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DA5E3" w14:textId="0A4DBC4D" w:rsidR="00E57579" w:rsidRPr="00E94D61" w:rsidRDefault="00E57579" w:rsidP="00E94D61">
      <w:pPr>
        <w:spacing w:after="0" w:line="360" w:lineRule="auto"/>
        <w:ind w:firstLine="709"/>
        <w:jc w:val="center"/>
        <w:rPr>
          <w:rFonts w:ascii="Times New Roman" w:hAnsi="Times New Roman" w:cs="Times New Roman"/>
          <w:b/>
          <w:bCs/>
          <w:sz w:val="28"/>
          <w:szCs w:val="28"/>
        </w:rPr>
      </w:pPr>
      <w:bookmarkStart w:id="0" w:name="_GoBack"/>
      <w:bookmarkEnd w:id="0"/>
      <w:r w:rsidRPr="00E94D61">
        <w:rPr>
          <w:rFonts w:ascii="Times New Roman" w:hAnsi="Times New Roman" w:cs="Times New Roman"/>
          <w:b/>
          <w:bCs/>
          <w:sz w:val="28"/>
          <w:szCs w:val="28"/>
        </w:rPr>
        <w:t>Рекомендации по проведению технологии Круги сообщества в дошкольном учреждении</w:t>
      </w:r>
    </w:p>
    <w:p w14:paraId="64D45387" w14:textId="77777777" w:rsidR="00E57579" w:rsidRPr="00E94D61" w:rsidRDefault="00E57579" w:rsidP="00E94D61">
      <w:pPr>
        <w:spacing w:after="0" w:line="360" w:lineRule="auto"/>
        <w:ind w:firstLine="709"/>
        <w:jc w:val="both"/>
        <w:rPr>
          <w:sz w:val="28"/>
          <w:szCs w:val="28"/>
        </w:rPr>
      </w:pPr>
    </w:p>
    <w:p w14:paraId="71D9EF0D" w14:textId="0A8862E1"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«Круги сообщества» (профилактический круг, круг поддержки, круг примирения) – одна из восстановительных практик, доступная и сравнительно несложная в подготовке, которая проводится с участием группы или сообщества. Ее важным отличием является технологичность, структурированность, добровольное участие каждого, возможность высказаться и быть услышанным, принять решения, которые бы всех устраивали, помощь и поддержка всех участников. Именно эту технологию мы предлагаем использовать в работе дошкольного учреждения со всеми участниками образовательных отношений.</w:t>
      </w:r>
    </w:p>
    <w:p w14:paraId="50B4A94D"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r w:rsidRPr="00E94D61">
        <w:rPr>
          <w:rFonts w:ascii="Times New Roman" w:hAnsi="Times New Roman" w:cs="Times New Roman"/>
          <w:b/>
          <w:bCs/>
          <w:sz w:val="28"/>
          <w:szCs w:val="28"/>
        </w:rPr>
        <w:t>Правила работы в технологии Круг сообщества:</w:t>
      </w:r>
    </w:p>
    <w:p w14:paraId="3DCFD83F"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1. Наличие ведущего (Хранителя Круга)</w:t>
      </w:r>
    </w:p>
    <w:p w14:paraId="69A7CA97"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2. Наличие символа слова</w:t>
      </w:r>
    </w:p>
    <w:p w14:paraId="6513FDA9"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3. Обязательная письменная фиксация ключевых моментов (это делает волонтер)</w:t>
      </w:r>
    </w:p>
    <w:p w14:paraId="4AF7316F"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4. Говорить уважительно, корректно, по существу.</w:t>
      </w:r>
    </w:p>
    <w:p w14:paraId="08303E87"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5. Говорит тот в руках у кого Символ слова, если хочется дать обратную связь, возможно попросить символ слова.</w:t>
      </w:r>
    </w:p>
    <w:p w14:paraId="3DDB744B"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6. Не покидать круг до его завершения</w:t>
      </w:r>
    </w:p>
    <w:p w14:paraId="27094461"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7. Соблюдать конфиденциальность в отношении определенной информации</w:t>
      </w:r>
    </w:p>
    <w:p w14:paraId="2990FCA1" w14:textId="77777777" w:rsidR="00E57579" w:rsidRPr="00E94D61" w:rsidRDefault="00E57579" w:rsidP="00E94D61">
      <w:pPr>
        <w:spacing w:after="0" w:line="360" w:lineRule="auto"/>
        <w:ind w:firstLine="709"/>
        <w:jc w:val="both"/>
        <w:rPr>
          <w:rFonts w:ascii="Times New Roman" w:hAnsi="Times New Roman" w:cs="Times New Roman"/>
          <w:sz w:val="28"/>
          <w:szCs w:val="28"/>
        </w:rPr>
      </w:pPr>
    </w:p>
    <w:p w14:paraId="3A387997"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r w:rsidRPr="00E94D61">
        <w:rPr>
          <w:rFonts w:ascii="Times New Roman" w:hAnsi="Times New Roman" w:cs="Times New Roman"/>
          <w:b/>
          <w:bCs/>
          <w:sz w:val="28"/>
          <w:szCs w:val="28"/>
        </w:rPr>
        <w:t>Обязанности ведущего (Хранителя Круга)</w:t>
      </w:r>
    </w:p>
    <w:p w14:paraId="239D6C2D"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Подготовить встречу</w:t>
      </w:r>
    </w:p>
    <w:p w14:paraId="694BB769"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Разъяснить участникам правила проведения Круга</w:t>
      </w:r>
    </w:p>
    <w:p w14:paraId="18C838C6"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Хранитель следит за соблюдением правил проведения Круга</w:t>
      </w:r>
    </w:p>
    <w:p w14:paraId="5436C08C"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Только Хранитель может прервать говорящего</w:t>
      </w:r>
    </w:p>
    <w:p w14:paraId="538592AD"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Хранитель задает темы (вопросы) для обсуждения</w:t>
      </w:r>
    </w:p>
    <w:p w14:paraId="4658CC31"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lastRenderedPageBreak/>
        <w:t>• Обсуждение темы Хранитель начинает с себя</w:t>
      </w:r>
    </w:p>
    <w:p w14:paraId="579E495E" w14:textId="77777777" w:rsidR="00E57579" w:rsidRPr="00E94D61" w:rsidRDefault="00E57579" w:rsidP="00E94D61">
      <w:pPr>
        <w:spacing w:after="0" w:line="360" w:lineRule="auto"/>
        <w:ind w:firstLine="709"/>
        <w:jc w:val="both"/>
        <w:rPr>
          <w:rFonts w:ascii="Times New Roman" w:hAnsi="Times New Roman" w:cs="Times New Roman"/>
          <w:sz w:val="28"/>
          <w:szCs w:val="28"/>
        </w:rPr>
      </w:pPr>
    </w:p>
    <w:p w14:paraId="6E71859E"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r w:rsidRPr="00E94D61">
        <w:rPr>
          <w:rFonts w:ascii="Times New Roman" w:hAnsi="Times New Roman" w:cs="Times New Roman"/>
          <w:b/>
          <w:bCs/>
          <w:sz w:val="28"/>
          <w:szCs w:val="28"/>
        </w:rPr>
        <w:t>Символ слова</w:t>
      </w:r>
    </w:p>
    <w:p w14:paraId="142002E0"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Символом слова может быть любой мелкий предмет, который удобно держать и передавать из рук в руки. Но чаще всего используют что-то с символическим смыслом: маленькую мягкую игрушку, сердечко, цветок. Символ слова передается только в одну сторону и только по часовой стрелке. Высказывается тот, у кого символ слова в руках.</w:t>
      </w:r>
    </w:p>
    <w:p w14:paraId="2B1B043F" w14:textId="77777777" w:rsidR="00E57579" w:rsidRPr="00E94D61" w:rsidRDefault="00E57579" w:rsidP="00E94D61">
      <w:pPr>
        <w:spacing w:after="0" w:line="360" w:lineRule="auto"/>
        <w:ind w:firstLine="709"/>
        <w:jc w:val="both"/>
        <w:rPr>
          <w:rFonts w:ascii="Times New Roman" w:hAnsi="Times New Roman" w:cs="Times New Roman"/>
          <w:sz w:val="28"/>
          <w:szCs w:val="28"/>
        </w:rPr>
      </w:pPr>
    </w:p>
    <w:p w14:paraId="467EB98E"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r w:rsidRPr="00E94D61">
        <w:rPr>
          <w:rFonts w:ascii="Times New Roman" w:hAnsi="Times New Roman" w:cs="Times New Roman"/>
          <w:b/>
          <w:bCs/>
          <w:sz w:val="28"/>
          <w:szCs w:val="28"/>
        </w:rPr>
        <w:t>1. Подготовка к Кругу и предварительные встречи</w:t>
      </w:r>
    </w:p>
    <w:p w14:paraId="06A1602B"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Круг готовит и проводит Совет Круга, в который входит ведущий (хранитель круга)</w:t>
      </w:r>
    </w:p>
    <w:p w14:paraId="77F31474"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вместе с командой помощников – волонтеров (педагогов ДОУ), прошедших обучение</w:t>
      </w:r>
    </w:p>
    <w:p w14:paraId="4364A73E"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проведению Кругов сообщества.</w:t>
      </w:r>
    </w:p>
    <w:p w14:paraId="0770CE2B"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p>
    <w:p w14:paraId="0DA1F688" w14:textId="77777777" w:rsidR="00E57579" w:rsidRPr="00E94D61" w:rsidRDefault="00E57579" w:rsidP="00E94D61">
      <w:pPr>
        <w:spacing w:after="0" w:line="360" w:lineRule="auto"/>
        <w:ind w:firstLine="709"/>
        <w:jc w:val="both"/>
        <w:rPr>
          <w:rFonts w:ascii="Times New Roman" w:hAnsi="Times New Roman" w:cs="Times New Roman"/>
          <w:b/>
          <w:bCs/>
          <w:sz w:val="28"/>
          <w:szCs w:val="28"/>
        </w:rPr>
      </w:pPr>
      <w:r w:rsidRPr="00E94D61">
        <w:rPr>
          <w:rFonts w:ascii="Times New Roman" w:hAnsi="Times New Roman" w:cs="Times New Roman"/>
          <w:b/>
          <w:bCs/>
          <w:sz w:val="28"/>
          <w:szCs w:val="28"/>
        </w:rPr>
        <w:t>2. Проведение «Круга сообщества»</w:t>
      </w:r>
    </w:p>
    <w:p w14:paraId="197B67A5"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Первая фаза Круга (Раунд историй): создание основы для диалога. Хранитель просит каждого из участников по очереди поделиться историей из своей жизни, впрямую не связанной с темой обсуждения, но помогающей актуализировать важные смыслы и ценности, которые помогут по-новому посмотреть на обсуждаемую проблему. Тему для этого раунда обсуждений формулируют Хранитель и волонтеры на этапе подготовки к Кругу. Истории никак не оцениваются, после рассказа символ слова передается дальше. Участники могут пропустить свою очередь, но обычно символ слова передают во второй раз, чтобы все желающие могли поделиться своей историей или откликнутся на рассказанные другими истории. Как правило, результатом этого раунда становится изменение отношения в Круге: снимается напряжение, участники круга становятся более доброжелательны друг к другу.</w:t>
      </w:r>
    </w:p>
    <w:p w14:paraId="2E43ED2C"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lastRenderedPageBreak/>
        <w:t>Вторая фаза Круга: обсуждение проблемной ситуации (темы круга). На второй фазе Хранитель предлагает всем участникам высказать свое отношение к ситуации и к каким последствиям для них она привела. На этом этапе важно, чтобы у каждого была возможность высказаться, чтобы «все голоса были услышаны».</w:t>
      </w:r>
    </w:p>
    <w:p w14:paraId="7EEE8EB7"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 xml:space="preserve">Третья фаза Круга: рассмотрение возможных вариантов решения. </w:t>
      </w:r>
    </w:p>
    <w:p w14:paraId="20E60B9A" w14:textId="77777777" w:rsidR="00E57579"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Четвертая фаза Круга: достижение взаимопонимания и договоренности, определяются пункты соглашения и последующие шаги по ситуации. Не всегда в Круге требуется принимать решение. Иногда достаточно прояснить ситуацию или важнее оказать человеку поддержку, проявить взаимопонимание.</w:t>
      </w:r>
    </w:p>
    <w:p w14:paraId="385F874E" w14:textId="3457D602" w:rsidR="009B3E12" w:rsidRPr="00E94D61" w:rsidRDefault="00E57579" w:rsidP="00E94D61">
      <w:pPr>
        <w:spacing w:after="0" w:line="360" w:lineRule="auto"/>
        <w:ind w:firstLine="709"/>
        <w:jc w:val="both"/>
        <w:rPr>
          <w:rFonts w:ascii="Times New Roman" w:hAnsi="Times New Roman" w:cs="Times New Roman"/>
          <w:sz w:val="28"/>
          <w:szCs w:val="28"/>
        </w:rPr>
      </w:pPr>
      <w:r w:rsidRPr="00E94D61">
        <w:rPr>
          <w:rFonts w:ascii="Times New Roman" w:hAnsi="Times New Roman" w:cs="Times New Roman"/>
          <w:sz w:val="28"/>
          <w:szCs w:val="28"/>
        </w:rPr>
        <w:t>Пятая фаза Круга: закрытие. Участники обмениваются мыслями о прошедшем Круге. Также проводится завершающая церемония закрытия Круга.</w:t>
      </w:r>
    </w:p>
    <w:sectPr w:rsidR="009B3E12" w:rsidRPr="00E9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8A"/>
    <w:rsid w:val="00566545"/>
    <w:rsid w:val="00954EA1"/>
    <w:rsid w:val="009B3E12"/>
    <w:rsid w:val="00D5178A"/>
    <w:rsid w:val="00D53802"/>
    <w:rsid w:val="00E57579"/>
    <w:rsid w:val="00E9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D402"/>
  <w15:docId w15:val="{88C82EE1-0422-414F-B0F3-9ACD94CB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123</cp:lastModifiedBy>
  <cp:revision>4</cp:revision>
  <dcterms:created xsi:type="dcterms:W3CDTF">2022-06-05T12:24:00Z</dcterms:created>
  <dcterms:modified xsi:type="dcterms:W3CDTF">2022-06-05T12:25:00Z</dcterms:modified>
</cp:coreProperties>
</file>