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7A" w:rsidRDefault="00FD26B3" w:rsidP="00DF09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73348" cy="9000000"/>
            <wp:effectExtent l="19050" t="0" r="8402" b="0"/>
            <wp:docPr id="11" name="Рисунок 1" descr="D:\!!!Рабочий стол\СРОЧНО. САЙТ\Сведения об образовательной организации\4\Титулы 2021-2022\ТИТУЛЫ 2022\Титулы подписан. 2022\scan_202210070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СРОЧНО. САЙТ\Сведения об образовательной организации\4\Титулы 2021-2022\ТИТУЛЫ 2022\Титулы подписан. 2022\scan_2022100701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4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64" w:rsidRDefault="00444564" w:rsidP="00DF09DB">
      <w:pPr>
        <w:rPr>
          <w:b/>
          <w:bCs/>
          <w:sz w:val="28"/>
          <w:szCs w:val="28"/>
        </w:rPr>
      </w:pPr>
    </w:p>
    <w:p w:rsidR="00444564" w:rsidRPr="004E69A4" w:rsidRDefault="00444564" w:rsidP="00DF09DB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  <w:u w:val="single"/>
        </w:rPr>
      </w:pPr>
      <w:r w:rsidRPr="00430630">
        <w:rPr>
          <w:b/>
          <w:bCs/>
          <w:sz w:val="28"/>
          <w:szCs w:val="28"/>
        </w:rPr>
        <w:lastRenderedPageBreak/>
        <w:t>Информационная карта образовательной программы</w:t>
      </w:r>
    </w:p>
    <w:p w:rsidR="00CE71AA" w:rsidRPr="00430630" w:rsidRDefault="00CE71AA" w:rsidP="00CE71AA">
      <w:pPr>
        <w:tabs>
          <w:tab w:val="left" w:pos="993"/>
        </w:tabs>
        <w:jc w:val="center"/>
        <w:rPr>
          <w:sz w:val="28"/>
          <w:szCs w:val="28"/>
        </w:rPr>
      </w:pPr>
    </w:p>
    <w:tbl>
      <w:tblPr>
        <w:tblStyle w:val="af4"/>
        <w:tblW w:w="9356" w:type="dxa"/>
        <w:tblInd w:w="250" w:type="dxa"/>
        <w:tblLook w:val="01E0"/>
      </w:tblPr>
      <w:tblGrid>
        <w:gridCol w:w="3856"/>
        <w:gridCol w:w="5500"/>
      </w:tblGrid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 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Техническая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об авторе (составителе)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Высшая квалификационная категория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  <w:r w:rsidRPr="00430630">
              <w:rPr>
                <w:sz w:val="28"/>
                <w:szCs w:val="28"/>
                <w:shd w:val="clear" w:color="auto" w:fill="F7F7F7"/>
                <w:lang w:val="en-US"/>
              </w:rPr>
              <w:t xml:space="preserve"> </w:t>
            </w:r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 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 педагогах и иных специалистах, реализующих программу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943471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D26B3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Гавриленко Светлана Петровна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F2E98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12.03.1973</w:t>
            </w:r>
            <w:r w:rsidR="00CE71AA" w:rsidRPr="00430630">
              <w:rPr>
                <w:sz w:val="28"/>
                <w:szCs w:val="28"/>
              </w:rPr>
              <w:t>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D26B3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Музыкальный руководитель</w:t>
            </w:r>
            <w:r w:rsidR="00CE71AA" w:rsidRPr="00430630">
              <w:rPr>
                <w:color w:val="000000"/>
                <w:sz w:val="28"/>
                <w:szCs w:val="28"/>
              </w:rPr>
              <w:t xml:space="preserve">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30630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Высшая </w:t>
            </w:r>
            <w:r w:rsidR="00CE71AA" w:rsidRPr="00430630">
              <w:rPr>
                <w:color w:val="000000"/>
                <w:sz w:val="28"/>
                <w:szCs w:val="28"/>
              </w:rPr>
              <w:t>квалификационная категория</w:t>
            </w:r>
          </w:p>
        </w:tc>
      </w:tr>
      <w:tr w:rsidR="00CE71AA" w:rsidRPr="00FD26B3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E98" w:rsidRPr="004F2E98" w:rsidRDefault="00CE71AA" w:rsidP="004F2E98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9" w:history="1">
              <w:r w:rsidR="004F2E98" w:rsidRPr="006F72B2">
                <w:rPr>
                  <w:rStyle w:val="afe"/>
                  <w:sz w:val="28"/>
                  <w:szCs w:val="28"/>
                  <w:lang w:val="en-US"/>
                </w:rPr>
                <w:t>G.SV.PETROVNA@mail.ru</w:t>
              </w:r>
            </w:hyperlink>
          </w:p>
          <w:p w:rsidR="00CE71AA" w:rsidRPr="004F2E98" w:rsidRDefault="00CE71AA" w:rsidP="004F2E98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="004F2E98">
              <w:rPr>
                <w:sz w:val="28"/>
                <w:szCs w:val="28"/>
                <w:lang w:val="en-US"/>
              </w:rPr>
              <w:t>:8-913-8</w:t>
            </w:r>
            <w:r w:rsidR="004F2E98">
              <w:rPr>
                <w:sz w:val="28"/>
                <w:szCs w:val="28"/>
              </w:rPr>
              <w:t>77</w:t>
            </w:r>
            <w:r w:rsidR="004F2E98">
              <w:rPr>
                <w:sz w:val="28"/>
                <w:szCs w:val="28"/>
                <w:lang w:val="en-US"/>
              </w:rPr>
              <w:t>-1</w:t>
            </w:r>
            <w:r w:rsidR="004F2E98">
              <w:rPr>
                <w:sz w:val="28"/>
                <w:szCs w:val="28"/>
              </w:rPr>
              <w:t>3</w:t>
            </w:r>
            <w:r w:rsidR="004F2E98">
              <w:rPr>
                <w:sz w:val="28"/>
                <w:szCs w:val="28"/>
                <w:lang w:val="en-US"/>
              </w:rPr>
              <w:t>-</w:t>
            </w:r>
            <w:r w:rsidR="004F2E98">
              <w:rPr>
                <w:sz w:val="28"/>
                <w:szCs w:val="28"/>
              </w:rPr>
              <w:t>47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Сведения о программе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AA" w:rsidRPr="00430630" w:rsidRDefault="00CE71AA" w:rsidP="00430630">
            <w:pPr>
              <w:pStyle w:val="Style29"/>
              <w:widowControl/>
              <w:rPr>
                <w:rFonts w:eastAsia="Arial Unicode MS"/>
                <w:iCs/>
                <w:color w:val="000000"/>
                <w:sz w:val="28"/>
                <w:szCs w:val="28"/>
              </w:rPr>
            </w:pP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1</w:t>
            </w:r>
            <w:r w:rsidRPr="00430630">
              <w:rPr>
                <w:rFonts w:eastAsia="Arial Unicode MS"/>
                <w:i/>
                <w:iCs/>
                <w:color w:val="000000"/>
                <w:sz w:val="28"/>
                <w:szCs w:val="28"/>
              </w:rPr>
              <w:t>.</w:t>
            </w: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Нормативная база</w:t>
            </w:r>
          </w:p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Федеральный закон от 29 декабря 2012 года № 273-ФЗ «Об образовании в Российской Федерации»</w:t>
            </w:r>
            <w:r w:rsidRPr="002A6A6F">
              <w:rPr>
                <w:sz w:val="28"/>
                <w:szCs w:val="28"/>
              </w:rPr>
              <w:t xml:space="preserve"> (статья 75 «Дополнительное образование детей и взрослых»)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Концепция развития дополнительного образования детей (утверждена распоряжением Правительства Российской Федерации от 4 сентября 2014г. № 1726-р);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</w:t>
            </w:r>
            <w:r w:rsidRPr="002A6A6F">
              <w:rPr>
                <w:sz w:val="28"/>
                <w:szCs w:val="28"/>
              </w:rPr>
              <w:lastRenderedPageBreak/>
              <w:t>Российской Федерации от 17 октября 2013г. № 1155);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Комментарии Минобрнауки России к ФГОС дошкольного образования от 28.02.2014 г. № 08-249;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Российской Федерации от 30.09.2020 г.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196"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Методические рекомендации по проектированию дополнительных общеразвивающих программ (включая разноуровневые программы) разработанные Минобрнауки России совместно с ГАОУ </w:t>
            </w:r>
            <w:proofErr w:type="gramStart"/>
            <w:r w:rsidRPr="002A6A6F">
              <w:rPr>
                <w:rFonts w:eastAsia="Arial Unicode MS"/>
                <w:color w:val="000000"/>
                <w:sz w:val="28"/>
                <w:szCs w:val="28"/>
              </w:rPr>
              <w:t>ВО</w:t>
            </w:r>
            <w:proofErr w:type="gramEnd"/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 г.);</w:t>
            </w:r>
          </w:p>
          <w:p w:rsidR="00FE73C4" w:rsidRPr="002A6A6F" w:rsidRDefault="00FE73C4" w:rsidP="00FE73C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молодежи»; </w:t>
            </w:r>
          </w:p>
          <w:p w:rsidR="00CE71AA" w:rsidRPr="00430630" w:rsidRDefault="00FE73C4" w:rsidP="00FE73C4">
            <w:pPr>
              <w:pStyle w:val="ab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Устав </w:t>
            </w:r>
            <w:r w:rsidRPr="002A6A6F">
              <w:rPr>
                <w:bCs/>
                <w:sz w:val="28"/>
                <w:szCs w:val="28"/>
              </w:rPr>
              <w:t>МБДОУ «Детский сад № 50».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2. Объем и срок освоения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 год (9 месяцев), 34 часа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Форма обучения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Очная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4. Возраст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943471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CE71AA" w:rsidRPr="00430630">
              <w:rPr>
                <w:color w:val="000000"/>
                <w:sz w:val="28"/>
                <w:szCs w:val="28"/>
              </w:rPr>
              <w:t>-7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5. Особые категории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Тип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Авторская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7.Статус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 Характеристика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по месту в </w:t>
            </w:r>
            <w:r w:rsidRPr="00430630">
              <w:rPr>
                <w:sz w:val="28"/>
                <w:szCs w:val="28"/>
              </w:rPr>
              <w:lastRenderedPageBreak/>
              <w:t>образовательной модели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lastRenderedPageBreak/>
              <w:t xml:space="preserve">Предусмотрено обучение детей в </w:t>
            </w:r>
            <w:r w:rsidRPr="00430630">
              <w:rPr>
                <w:color w:val="000000"/>
                <w:sz w:val="28"/>
                <w:szCs w:val="28"/>
              </w:rPr>
              <w:lastRenderedPageBreak/>
              <w:t>объединении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разновозрастного</w:t>
            </w:r>
            <w:r w:rsidRPr="00430630">
              <w:rPr>
                <w:color w:val="000000"/>
                <w:sz w:val="28"/>
                <w:szCs w:val="28"/>
              </w:rPr>
              <w:t xml:space="preserve"> детского объединения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по форме организации образовательного процесса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комплексная</w:t>
            </w:r>
          </w:p>
        </w:tc>
      </w:tr>
      <w:tr w:rsidR="00CE71AA" w:rsidRPr="00430630" w:rsidTr="00175D2B">
        <w:trPr>
          <w:trHeight w:val="39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 Цель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E73C4" w:rsidP="00FE73C4">
            <w:pPr>
              <w:rPr>
                <w:sz w:val="28"/>
                <w:szCs w:val="28"/>
              </w:rPr>
            </w:pPr>
            <w:r w:rsidRPr="00512F7B">
              <w:rPr>
                <w:sz w:val="28"/>
                <w:szCs w:val="28"/>
              </w:rPr>
      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      </w:r>
          </w:p>
        </w:tc>
      </w:tr>
      <w:tr w:rsidR="00CE71AA" w:rsidRPr="00430630" w:rsidTr="00175D2B">
        <w:trPr>
          <w:trHeight w:val="7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 Учебные курсы/ дисциплины/разделы (в соответствии с учебным планом)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1. Тематическое конструирование и моделирование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Проектная работа</w:t>
            </w:r>
          </w:p>
          <w:p w:rsidR="00CE71AA" w:rsidRPr="00430630" w:rsidRDefault="00CE71AA" w:rsidP="00430630">
            <w:pPr>
              <w:rPr>
                <w:color w:val="FF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З. Подготовка к выставкам, конкурсам, фестивалям (участие в выставках, в конкурсах и в фестивалях)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 Ведущие формы и методы образовательной деятельности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Формы организации образовательного процесса: для очной формы – групповая и/ или индивидуально-групповая. </w:t>
            </w:r>
          </w:p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Методы обучения и воспитания: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обучения (словесные, наглядные, практические, эвристический, проблемный, исследовательский, репродуктивные, проектирование, экспериментирование, конструирование и моделирование);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воспитания (убеждение, поощрение, упражнение, стимулирование, мотивация, создание ситуации успеха и т. д.).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 Формы мониторинга результативности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Входная (стартовая) аттестация (беседа (собеседование), включенное педагогическое наблюдение, выполнение практических заданий ребенком);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Промежуточная аттестация (выставка детских практических работ по конструированию);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Итоговая аттестация (беседа, включенное </w:t>
            </w:r>
            <w:r w:rsidRPr="00430630">
              <w:rPr>
                <w:sz w:val="28"/>
                <w:szCs w:val="28"/>
              </w:rPr>
              <w:lastRenderedPageBreak/>
              <w:t xml:space="preserve">педагогическое наблюдение, выполнение практических заданий ребенком).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13. Результативность реализации программы 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Материал программы формировался с помощью краткосрочных образовательных практик (мини-программ краткосрочных образовательных практик) с 2018г.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НОД деятельности с детьми старшей, подготовительной и средней групп МБДОУ «Детский сад № 50».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Наличие </w:t>
            </w:r>
            <w:r w:rsidR="00FE73C4" w:rsidRPr="00512F7B">
              <w:rPr>
                <w:sz w:val="28"/>
                <w:szCs w:val="28"/>
              </w:rPr>
              <w:t xml:space="preserve">условий для непрерывного развития у детей дошкольного возраста </w:t>
            </w:r>
            <w:r w:rsidRPr="00430630">
              <w:rPr>
                <w:sz w:val="28"/>
                <w:szCs w:val="28"/>
              </w:rPr>
              <w:t>к научно-исследовательской деятельности и техническому творчеству послужило поводом для создания разно уровневой ДООП по техническому направл</w:t>
            </w:r>
            <w:r w:rsidR="00943471">
              <w:rPr>
                <w:sz w:val="28"/>
                <w:szCs w:val="28"/>
              </w:rPr>
              <w:t>ению «Знатоки науки» для детей 6</w:t>
            </w:r>
            <w:r w:rsidRPr="00430630">
              <w:rPr>
                <w:sz w:val="28"/>
                <w:szCs w:val="28"/>
              </w:rPr>
              <w:t>-7 лет.</w:t>
            </w:r>
          </w:p>
          <w:p w:rsidR="003113F1" w:rsidRPr="003113F1" w:rsidRDefault="003113F1" w:rsidP="00430630">
            <w:pPr>
              <w:rPr>
                <w:sz w:val="28"/>
                <w:szCs w:val="28"/>
                <w:u w:val="single"/>
              </w:rPr>
            </w:pPr>
            <w:r w:rsidRPr="003113F1">
              <w:rPr>
                <w:sz w:val="28"/>
                <w:szCs w:val="28"/>
                <w:u w:val="single"/>
              </w:rPr>
              <w:t>Участие в выставках, конкурсах и фестивалях:</w:t>
            </w:r>
          </w:p>
          <w:p w:rsidR="00CE71AA" w:rsidRPr="00430630" w:rsidRDefault="003113F1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71AA"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 «Образовательное пространство Северска – территория развития»</w:t>
            </w:r>
          </w:p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программа приняла участие в выставке</w:t>
            </w:r>
            <w:r w:rsidR="003113F1">
              <w:rPr>
                <w:sz w:val="28"/>
                <w:szCs w:val="28"/>
              </w:rPr>
              <w:t xml:space="preserve"> «Северск – грани возможностей» (г. Северск, УО </w:t>
            </w:r>
            <w:proofErr w:type="gramStart"/>
            <w:r w:rsidR="003113F1">
              <w:rPr>
                <w:sz w:val="28"/>
                <w:szCs w:val="28"/>
              </w:rPr>
              <w:t>Администрации</w:t>
            </w:r>
            <w:proofErr w:type="gramEnd"/>
            <w:r w:rsidR="003113F1">
              <w:rPr>
                <w:sz w:val="28"/>
                <w:szCs w:val="28"/>
              </w:rPr>
              <w:t xml:space="preserve"> ЗАТО Северск), </w:t>
            </w:r>
            <w:r w:rsidR="00D87B3E">
              <w:rPr>
                <w:b/>
                <w:sz w:val="28"/>
                <w:szCs w:val="28"/>
              </w:rPr>
              <w:t>Сертификат</w:t>
            </w:r>
            <w:r w:rsidR="003113F1" w:rsidRPr="00D87B3E">
              <w:rPr>
                <w:b/>
                <w:sz w:val="28"/>
                <w:szCs w:val="28"/>
              </w:rPr>
              <w:t>;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- 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 xml:space="preserve"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 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FE73C4" w:rsidRPr="00D87B3E" w:rsidRDefault="003113F1" w:rsidP="00430630">
            <w:pPr>
              <w:rPr>
                <w:b/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 xml:space="preserve"> 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  <w:r>
              <w:rPr>
                <w:sz w:val="28"/>
                <w:szCs w:val="28"/>
              </w:rPr>
              <w:t xml:space="preserve">, </w:t>
            </w:r>
            <w:r w:rsidRPr="003113F1">
              <w:rPr>
                <w:b/>
                <w:bCs/>
                <w:sz w:val="28"/>
                <w:szCs w:val="28"/>
              </w:rPr>
              <w:t>Свидетельство (золотая медаль).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 Дата утверждения и последней корректировки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Принято впервые: на педагогическом совете Протокол № 5 от 05 сентября 2019 года.</w:t>
            </w:r>
          </w:p>
          <w:p w:rsidR="00D87B3E" w:rsidRPr="00D87B3E" w:rsidRDefault="00D87B3E" w:rsidP="00430630">
            <w:pPr>
              <w:rPr>
                <w:sz w:val="28"/>
                <w:szCs w:val="28"/>
                <w:u w:val="single"/>
              </w:rPr>
            </w:pPr>
            <w:r w:rsidRPr="00D87B3E">
              <w:rPr>
                <w:sz w:val="28"/>
                <w:szCs w:val="28"/>
                <w:u w:val="single"/>
              </w:rPr>
              <w:t>Дата утверждения и последней корректировки</w:t>
            </w:r>
            <w:r>
              <w:rPr>
                <w:sz w:val="28"/>
                <w:szCs w:val="28"/>
                <w:u w:val="single"/>
              </w:rPr>
              <w:t xml:space="preserve">: </w:t>
            </w:r>
            <w:r w:rsidRPr="004E69A4">
              <w:rPr>
                <w:sz w:val="28"/>
                <w:szCs w:val="28"/>
              </w:rPr>
              <w:t>на педагогическом совете П</w:t>
            </w:r>
            <w:r>
              <w:rPr>
                <w:sz w:val="28"/>
                <w:szCs w:val="28"/>
              </w:rPr>
              <w:t>ротокол № 1 от</w:t>
            </w:r>
            <w:r w:rsidR="00C41AB2">
              <w:rPr>
                <w:sz w:val="28"/>
                <w:szCs w:val="28"/>
              </w:rPr>
              <w:t xml:space="preserve"> 29 августа 2022</w:t>
            </w:r>
            <w:r w:rsidRPr="004E69A4">
              <w:rPr>
                <w:sz w:val="28"/>
                <w:szCs w:val="28"/>
              </w:rPr>
              <w:t xml:space="preserve"> года.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 Рецензенты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Максимова О.А., канд. пед. наук, заместитель начальника Управления по организационным и учебно-методическим вопросам Управления образования Администрации Томского района</w:t>
            </w:r>
          </w:p>
        </w:tc>
      </w:tr>
    </w:tbl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CE71AA" w:rsidRPr="00430630" w:rsidSect="00175D2B">
          <w:type w:val="continuous"/>
          <w:pgSz w:w="11906" w:h="17338"/>
          <w:pgMar w:top="1134" w:right="1134" w:bottom="1134" w:left="1134" w:header="720" w:footer="720" w:gutter="0"/>
          <w:cols w:space="720"/>
          <w:noEndnote/>
          <w:docGrid w:linePitch="326"/>
        </w:sectPr>
      </w:pPr>
    </w:p>
    <w:tbl>
      <w:tblPr>
        <w:tblW w:w="14047" w:type="dxa"/>
        <w:tblLayout w:type="fixed"/>
        <w:tblLook w:val="0000"/>
      </w:tblPr>
      <w:tblGrid>
        <w:gridCol w:w="9322"/>
        <w:gridCol w:w="4725"/>
      </w:tblGrid>
      <w:tr w:rsidR="00CE71AA" w:rsidRPr="00430630" w:rsidTr="00430630">
        <w:trPr>
          <w:trHeight w:val="379"/>
        </w:trPr>
        <w:tc>
          <w:tcPr>
            <w:tcW w:w="9322" w:type="dxa"/>
          </w:tcPr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Содержание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1. «Комплекс основных характеристик программы»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1.1. Пояснительная записка……………………………………………………..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30630" w:rsidRDefault="00430630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430630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1.2. Цель, задачи программы ………………………………………………….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1.3. Содержан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ие программы…………………………………………………….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r w:rsidR="004732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1.4. Планируемые результаты………………………………………………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25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2. «Комплекс организационно-педагогических условий»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2.1. Примерный календарный учебный график………………………………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2.2. Условия реализации программы………………………………………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30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2.3. Мониторинг реа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лизации программы………………………………………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33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2.4. Методическое обеспечение программы. 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36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Список литературы……………………………………………………………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39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1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Приложения……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…………………………………………………………………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pStyle w:val="ab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E71AA" w:rsidRPr="00430630" w:rsidRDefault="00BE5E3D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="00CE71AA" w:rsidRPr="00430630">
        <w:rPr>
          <w:bCs/>
          <w:iCs/>
          <w:sz w:val="28"/>
          <w:szCs w:val="28"/>
        </w:rPr>
        <w:t>Рецензия…………………………………………………</w:t>
      </w:r>
      <w:r>
        <w:rPr>
          <w:bCs/>
          <w:iCs/>
          <w:sz w:val="28"/>
          <w:szCs w:val="28"/>
        </w:rPr>
        <w:t xml:space="preserve">………………………  </w:t>
      </w:r>
      <w:r w:rsidR="004732FC">
        <w:rPr>
          <w:bCs/>
          <w:iCs/>
          <w:sz w:val="28"/>
          <w:szCs w:val="28"/>
        </w:rPr>
        <w:t>41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sz w:val="28"/>
          <w:szCs w:val="28"/>
        </w:rPr>
        <w:t>2.</w:t>
      </w:r>
      <w:r w:rsidRPr="00430630">
        <w:rPr>
          <w:bCs/>
          <w:iCs/>
          <w:sz w:val="28"/>
          <w:szCs w:val="28"/>
        </w:rPr>
        <w:t xml:space="preserve"> Сведения о представлении автором матер</w:t>
      </w:r>
      <w:r w:rsidR="00BE5E3D">
        <w:rPr>
          <w:bCs/>
          <w:iCs/>
          <w:sz w:val="28"/>
          <w:szCs w:val="28"/>
        </w:rPr>
        <w:t>иалов программы…………………</w:t>
      </w:r>
      <w:r w:rsidR="004732FC">
        <w:rPr>
          <w:bCs/>
          <w:iCs/>
          <w:sz w:val="28"/>
          <w:szCs w:val="28"/>
        </w:rPr>
        <w:t>44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>3. Памятка для детей и родителей «Безопасн</w:t>
      </w:r>
      <w:r w:rsidR="00BE5E3D">
        <w:rPr>
          <w:bCs/>
          <w:iCs/>
          <w:sz w:val="28"/>
          <w:szCs w:val="28"/>
        </w:rPr>
        <w:t xml:space="preserve">ые электроприборы»…………… </w:t>
      </w:r>
      <w:r w:rsidR="004732FC">
        <w:rPr>
          <w:bCs/>
          <w:iCs/>
          <w:sz w:val="28"/>
          <w:szCs w:val="28"/>
        </w:rPr>
        <w:t>45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 xml:space="preserve">4. Инструкция по технике безопасности при </w:t>
      </w:r>
      <w:r w:rsidR="00BE5E3D">
        <w:rPr>
          <w:bCs/>
          <w:iCs/>
          <w:sz w:val="28"/>
          <w:szCs w:val="28"/>
        </w:rPr>
        <w:t xml:space="preserve">работе с ножницами……………  </w:t>
      </w:r>
      <w:r w:rsidR="004732FC">
        <w:rPr>
          <w:bCs/>
          <w:iCs/>
          <w:sz w:val="28"/>
          <w:szCs w:val="28"/>
        </w:rPr>
        <w:t>46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5.</w:t>
      </w:r>
      <w:r w:rsidRPr="00430630">
        <w:rPr>
          <w:bCs/>
          <w:sz w:val="28"/>
          <w:szCs w:val="28"/>
        </w:rPr>
        <w:t xml:space="preserve"> Анкета «Изучение познавательных интересов</w:t>
      </w:r>
      <w:r w:rsidR="00BE5E3D">
        <w:rPr>
          <w:bCs/>
          <w:sz w:val="28"/>
          <w:szCs w:val="28"/>
        </w:rPr>
        <w:t xml:space="preserve">» (В.С. Юркевича)…………   </w:t>
      </w:r>
      <w:r w:rsidR="00EF5F48">
        <w:rPr>
          <w:bCs/>
          <w:sz w:val="28"/>
          <w:szCs w:val="28"/>
        </w:rPr>
        <w:t>47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6.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Технологическая карта…………………………...…………………………….. 48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Pr="00430630">
        <w:rPr>
          <w:bCs/>
          <w:iCs/>
          <w:sz w:val="28"/>
          <w:szCs w:val="28"/>
        </w:rPr>
        <w:t>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Алгоритм сборки схемы …………………………...……………………………</w:t>
      </w:r>
      <w:r w:rsidR="004944AE">
        <w:rPr>
          <w:bCs/>
          <w:sz w:val="28"/>
          <w:szCs w:val="28"/>
        </w:rPr>
        <w:t>50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</w:p>
    <w:p w:rsidR="00CE71AA" w:rsidRPr="00430630" w:rsidRDefault="00430630" w:rsidP="00430630">
      <w:pPr>
        <w:pStyle w:val="af7"/>
        <w:tabs>
          <w:tab w:val="left" w:pos="6660"/>
        </w:tabs>
        <w:spacing w:before="0" w:beforeAutospacing="0" w:after="0" w:afterAutospacing="0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ab/>
      </w: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31778" w:rsidRPr="00430630" w:rsidRDefault="00431778" w:rsidP="00431778">
      <w:pPr>
        <w:rPr>
          <w:b/>
          <w:sz w:val="28"/>
          <w:szCs w:val="28"/>
        </w:rPr>
      </w:pPr>
      <w:bookmarkStart w:id="0" w:name="_GoBack"/>
      <w:bookmarkEnd w:id="0"/>
    </w:p>
    <w:p w:rsidR="00CE71AA" w:rsidRPr="00430630" w:rsidRDefault="00CE71AA" w:rsidP="00CE71AA">
      <w:pPr>
        <w:jc w:val="center"/>
        <w:rPr>
          <w:i/>
          <w:sz w:val="28"/>
          <w:szCs w:val="28"/>
          <w:highlight w:val="yellow"/>
        </w:rPr>
      </w:pPr>
      <w:r w:rsidRPr="00430630">
        <w:rPr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1.1. Пояснительная записка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Общая характеристика программы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технической направленности «Знатоки науки» (первые шаги в электронике) была разработана в 2018 году (Далее – программа/программа «Знатоки науки»).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Краткое наименование программы: ДООП технической направленности «Знатоки науки» (первые шаги в электронике).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 программы формировался с 2018 года с помощью краткосрочных образовательных практик (мини-программ краткосрочных образовательных практик). 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непосредственной образовательной деятельности с детьми старшей, подготовительной и средней групп МБДОУ «Детский сад № 50». </w:t>
      </w:r>
    </w:p>
    <w:p w:rsidR="00CE71AA" w:rsidRPr="00430630" w:rsidRDefault="00C41AB2" w:rsidP="00CE71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CE71AA" w:rsidRPr="00430630">
        <w:rPr>
          <w:sz w:val="28"/>
          <w:szCs w:val="28"/>
        </w:rPr>
        <w:t xml:space="preserve"> году в программу были внесены последние корректировки в связи с изменениями в образовании, в том числе дополнительном, в связи с принятием новых нормативных документов, в том числе Методических рекомендаций Минобрнауки с приоритетом разноуровневого подхода к  реализации образовательных программ дополнительного образования [1-9].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  Вид программы (предпрофессиональная, общеразвивающая): </w:t>
      </w:r>
      <w:r w:rsidRPr="00430630">
        <w:rPr>
          <w:sz w:val="28"/>
          <w:szCs w:val="28"/>
        </w:rPr>
        <w:t>общеразвивающая.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Направленность программы (техническая (робототехника), техническая (иная), художественная, естественнонаучная, социально-педагогическая, туристско-краеведческая):</w:t>
      </w:r>
      <w:r w:rsidRPr="00430630">
        <w:rPr>
          <w:sz w:val="28"/>
          <w:szCs w:val="28"/>
        </w:rPr>
        <w:t xml:space="preserve"> техническая (иная).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i/>
          <w:sz w:val="28"/>
          <w:szCs w:val="28"/>
        </w:rPr>
        <w:t>Виды деятельности, относящиеся к выбранной направленности</w:t>
      </w:r>
      <w:r w:rsidRPr="00430630">
        <w:rPr>
          <w:sz w:val="28"/>
          <w:szCs w:val="28"/>
        </w:rPr>
        <w:t>: техническое творчество, конструирование, техническое конструирование и моделирование (электроника).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Современный мир меняется с такой скоростью, что дух захватывает. Он становится все более высокотехнологичным. Мы живем в электронный век. Микросхемы и другие мельчайшие устройства связаны со всем, что мы делаем. Нашим миром, помешанным на разных приспособлениях, правит электроника.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«Электроника окружает нас везде, это и современные автомобили, и компьютеры, и фотоаппараты, и мобильные телефоны – список будет очень длинным».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Сегодняшним детям предстоит: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работать по профессиям, которых пока нет;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использовать технологии, которые еще не созданы; 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решать задачи, о которых мы можем лишь догадываться.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Согласно Стратегии развития отрасли информационных технологий в Российской Федерации на 2014-2020 годы в образовательных организациях должны быть созданы условия для проведения обучающимися досуга с одновременным развитием технологических навыков.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Именно поэтому в рамках дополнительного образования приоритетными являются программы по техническому и естественнонаучному направлениям.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Наличие таких программ создает условия для воспитания технически грамотных, творческих и культурно развитых личностей. У обучающихся по программам данных направлений постепенно формируется устойчивый интерес к деятельности, направленной на получение и применение новых знаний для решения технологических, инженерных, творческих, исследовательских и прикладных задач.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«Знатоки науки» разработана </w:t>
      </w:r>
      <w:r w:rsidR="00943471">
        <w:rPr>
          <w:sz w:val="28"/>
          <w:szCs w:val="28"/>
        </w:rPr>
        <w:t>для детей дошкольного возраста 6</w:t>
      </w:r>
      <w:r w:rsidRPr="00430630">
        <w:rPr>
          <w:sz w:val="28"/>
          <w:szCs w:val="28"/>
        </w:rPr>
        <w:t>-7 лет имеет техническую направленность.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программы направлены на формирование </w:t>
      </w:r>
      <w:r w:rsidR="00C6718F" w:rsidRPr="00512F7B">
        <w:rPr>
          <w:sz w:val="28"/>
          <w:szCs w:val="28"/>
        </w:rPr>
        <w:t>у детей дошкольного возраста представлений о технических профессиях</w:t>
      </w:r>
      <w:r w:rsidR="00C6718F" w:rsidRPr="00430630">
        <w:rPr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и </w:t>
      </w:r>
      <w:r w:rsidR="00C6718F">
        <w:rPr>
          <w:sz w:val="28"/>
          <w:szCs w:val="28"/>
        </w:rPr>
        <w:t>с</w:t>
      </w:r>
      <w:r w:rsidR="00C6718F" w:rsidRPr="00512F7B">
        <w:rPr>
          <w:sz w:val="28"/>
          <w:szCs w:val="28"/>
        </w:rPr>
        <w:t xml:space="preserve">оздание условий для непрерывного развития интереса </w:t>
      </w:r>
      <w:r w:rsidRPr="00430630">
        <w:rPr>
          <w:sz w:val="28"/>
          <w:szCs w:val="28"/>
        </w:rPr>
        <w:t>к научно-исследовательской деятельности и техническому творчес</w:t>
      </w:r>
      <w:r w:rsidR="00C6718F">
        <w:rPr>
          <w:sz w:val="28"/>
          <w:szCs w:val="28"/>
        </w:rPr>
        <w:t xml:space="preserve">тву, посредством обучения </w:t>
      </w:r>
      <w:r w:rsidRPr="00430630">
        <w:rPr>
          <w:sz w:val="28"/>
          <w:szCs w:val="28"/>
        </w:rPr>
        <w:t>элементарным основам технического конструирования и моделирования.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«Знатоки науки» составлена на основе материалов электронного конструктора «Знаток» - «Первые шаги в электрони</w:t>
      </w:r>
      <w:r w:rsidR="00C41AB2">
        <w:rPr>
          <w:sz w:val="28"/>
          <w:szCs w:val="28"/>
        </w:rPr>
        <w:t>ку».</w:t>
      </w:r>
      <w:r w:rsidRPr="00430630">
        <w:rPr>
          <w:sz w:val="28"/>
          <w:szCs w:val="28"/>
        </w:rPr>
        <w:t xml:space="preserve"> 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 w:rsidR="00AF762B"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</w:t>
      </w:r>
      <w:r w:rsidRPr="00430630">
        <w:rPr>
          <w:sz w:val="28"/>
          <w:szCs w:val="28"/>
        </w:rPr>
        <w:t>.</w:t>
      </w:r>
    </w:p>
    <w:p w:rsidR="00C41AB2" w:rsidRDefault="00C41AB2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Краткая характеристика целевой группы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обучающихся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Минимальный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943471">
        <w:rPr>
          <w:sz w:val="28"/>
          <w:szCs w:val="28"/>
        </w:rPr>
        <w:t xml:space="preserve"> 6 лет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Максимальный возраст лица, для обучения по образовательной программе:</w:t>
      </w:r>
      <w:r w:rsidRPr="00430630">
        <w:rPr>
          <w:sz w:val="28"/>
          <w:szCs w:val="28"/>
        </w:rPr>
        <w:t xml:space="preserve"> 7 лет (11 месяцев).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состояния здоровья лиц, которые могут быть зачислены на обучение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Категория состояния здоровья лиц, которые могут быть зачислены на обучение (без ОВЗ, с ОВЗ):</w:t>
      </w:r>
      <w:r w:rsidRPr="00430630">
        <w:rPr>
          <w:sz w:val="28"/>
          <w:szCs w:val="28"/>
        </w:rPr>
        <w:t xml:space="preserve"> без ОВЗ.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b/>
          <w:i/>
          <w:sz w:val="28"/>
          <w:szCs w:val="28"/>
        </w:rPr>
        <w:t>Для зачисления на обучение требуется наличие мед</w:t>
      </w:r>
      <w:proofErr w:type="gramStart"/>
      <w:r w:rsidRPr="00430630">
        <w:rPr>
          <w:b/>
          <w:i/>
          <w:sz w:val="28"/>
          <w:szCs w:val="28"/>
        </w:rPr>
        <w:t>.</w:t>
      </w:r>
      <w:proofErr w:type="gramEnd"/>
      <w:r w:rsidRPr="00430630">
        <w:rPr>
          <w:b/>
          <w:i/>
          <w:sz w:val="28"/>
          <w:szCs w:val="28"/>
        </w:rPr>
        <w:t xml:space="preserve"> </w:t>
      </w:r>
      <w:proofErr w:type="gramStart"/>
      <w:r w:rsidRPr="00430630">
        <w:rPr>
          <w:b/>
          <w:i/>
          <w:sz w:val="28"/>
          <w:szCs w:val="28"/>
        </w:rPr>
        <w:t>с</w:t>
      </w:r>
      <w:proofErr w:type="gramEnd"/>
      <w:r w:rsidRPr="00430630">
        <w:rPr>
          <w:b/>
          <w:i/>
          <w:sz w:val="28"/>
          <w:szCs w:val="28"/>
        </w:rPr>
        <w:t>правки (да, нет):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Условия набора целевой группы таковы, что объединени</w:t>
      </w:r>
      <w:r w:rsidR="00943471">
        <w:rPr>
          <w:color w:val="000000" w:themeColor="text1"/>
          <w:sz w:val="28"/>
          <w:szCs w:val="28"/>
        </w:rPr>
        <w:t>е (кружок) могут посещать дети 6-7 лет, из</w:t>
      </w:r>
      <w:r w:rsidRPr="00430630">
        <w:rPr>
          <w:color w:val="000000" w:themeColor="text1"/>
          <w:sz w:val="28"/>
          <w:szCs w:val="28"/>
        </w:rPr>
        <w:t xml:space="preserve"> групп ДОУ.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Количество групп формируется по запросу родителей (законных представителей) обучающихся.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 xml:space="preserve">Однако, для того, чтобы проводить занятия с детьми из различных возрастных групп необходимо учитывать не только возрастные, но и индивидуальные потребности, особенности и возможности обучающихся, то есть учитывать их индивидуальные особенности развития и здоровья.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Исходя из этого, одним из принципов проектирования и реализации данной дополнительной общеобразовательной общеразвивающей программы является разноуровневость.</w:t>
      </w:r>
      <w:r w:rsidRPr="00430630">
        <w:rPr>
          <w:i/>
          <w:color w:val="000000" w:themeColor="text1"/>
          <w:sz w:val="28"/>
          <w:szCs w:val="28"/>
        </w:rPr>
        <w:t xml:space="preserve"> Программа</w:t>
      </w:r>
      <w:r w:rsidRPr="00430630">
        <w:rPr>
          <w:color w:val="000000" w:themeColor="text1"/>
          <w:sz w:val="28"/>
          <w:szCs w:val="28"/>
        </w:rPr>
        <w:t xml:space="preserve"> является </w:t>
      </w:r>
      <w:r w:rsidRPr="00430630">
        <w:rPr>
          <w:i/>
          <w:color w:val="000000" w:themeColor="text1"/>
          <w:sz w:val="28"/>
          <w:szCs w:val="28"/>
        </w:rPr>
        <w:t xml:space="preserve">разноуровневой. Технология </w:t>
      </w:r>
      <w:r w:rsidRPr="00430630">
        <w:rPr>
          <w:i/>
          <w:color w:val="000000" w:themeColor="text1"/>
          <w:sz w:val="28"/>
          <w:szCs w:val="28"/>
        </w:rPr>
        <w:lastRenderedPageBreak/>
        <w:t>разноуровневого обучения</w:t>
      </w:r>
      <w:r w:rsidRPr="00430630">
        <w:rPr>
          <w:color w:val="000000" w:themeColor="text1"/>
          <w:sz w:val="28"/>
          <w:szCs w:val="28"/>
        </w:rPr>
        <w:t xml:space="preserve">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 </w:t>
      </w:r>
      <w:r w:rsidRPr="00430630">
        <w:rPr>
          <w:sz w:val="28"/>
          <w:szCs w:val="28"/>
        </w:rPr>
        <w:t>Пр</w:t>
      </w:r>
      <w:r w:rsidRPr="00430630">
        <w:rPr>
          <w:color w:val="000000"/>
          <w:sz w:val="28"/>
          <w:szCs w:val="28"/>
        </w:rPr>
        <w:t xml:space="preserve">едполагается, что дошкольник, находясь,  на базовом уровне освоил стартовый. При условии, что ребёнок находится на продвинутом уровне, то он усвоил результаты стартового и базового уровней. </w:t>
      </w:r>
      <w:r w:rsidRPr="00430630">
        <w:rPr>
          <w:color w:val="000000" w:themeColor="text1"/>
          <w:sz w:val="28"/>
          <w:szCs w:val="28"/>
        </w:rPr>
        <w:t xml:space="preserve">Уровень определяется педагогом по итогам диагностики: входной, промежуточной, итоговой. Ребенок может переходить на более высокий (низкий) уровень в зависимости от его </w:t>
      </w:r>
      <w:r w:rsidRPr="00430630">
        <w:rPr>
          <w:sz w:val="28"/>
          <w:szCs w:val="28"/>
        </w:rPr>
        <w:t>навыков и умений, активности, трудоспособности, участия в выставочной и проектной деятельности.</w:t>
      </w: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Актуальность программы</w:t>
      </w:r>
    </w:p>
    <w:p w:rsidR="00CE71AA" w:rsidRPr="00430630" w:rsidRDefault="00CE71AA" w:rsidP="00CE71AA">
      <w:pPr>
        <w:ind w:firstLine="709"/>
        <w:jc w:val="both"/>
        <w:rPr>
          <w:color w:val="000000"/>
          <w:sz w:val="28"/>
          <w:szCs w:val="28"/>
        </w:rPr>
      </w:pPr>
      <w:r w:rsidRPr="00430630">
        <w:rPr>
          <w:bCs/>
          <w:color w:val="000000"/>
          <w:sz w:val="28"/>
          <w:szCs w:val="28"/>
        </w:rPr>
        <w:t xml:space="preserve">Актуальность </w:t>
      </w:r>
      <w:r w:rsidRPr="00430630">
        <w:rPr>
          <w:color w:val="000000"/>
          <w:sz w:val="28"/>
          <w:szCs w:val="28"/>
        </w:rPr>
        <w:t xml:space="preserve">программы определяется потребностью современного общества в технически грамотных высококвалифицированных кадрах. </w:t>
      </w:r>
    </w:p>
    <w:p w:rsidR="00CE71AA" w:rsidRPr="00430630" w:rsidRDefault="00CE71AA" w:rsidP="00CE71AA">
      <w:pPr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szCs w:val="28"/>
        </w:rPr>
      </w:pPr>
      <w:r w:rsidRPr="00430630">
        <w:rPr>
          <w:b/>
          <w:sz w:val="28"/>
          <w:szCs w:val="28"/>
        </w:rPr>
        <w:t>Практическая значимость для целевой группы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направлена на формирование предметных и социальных компетенций обучающихся воспитанников.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результате освоения программы обучающиеся смогут не только получить ответы на интересующие их вопросы, но приобретут элементарнее технические умения и навыки  по конструированию и моделировании простых электронных устройств; расширят  элементарные представления о мире электричества, электроники и электромагнетизма.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имеет практико-ориентированный, прикладной характер. Полученные в рамках кружка знания могут применяться детьми в практической деятельности в повседневности.</w:t>
      </w:r>
    </w:p>
    <w:p w:rsidR="00CE71AA" w:rsidRPr="00430630" w:rsidRDefault="00CE71AA" w:rsidP="00CE71AA">
      <w:pPr>
        <w:ind w:firstLine="567"/>
        <w:jc w:val="both"/>
        <w:rPr>
          <w:b/>
          <w:i/>
          <w:iCs/>
          <w:sz w:val="28"/>
          <w:szCs w:val="28"/>
        </w:rPr>
      </w:pPr>
      <w:r w:rsidRPr="00430630">
        <w:rPr>
          <w:sz w:val="28"/>
          <w:szCs w:val="28"/>
        </w:rPr>
        <w:t>Помимо этого приобретенные ребенком знания и умения могут стать отправной точкой в получении им в дальнейшем технической профессии (ранняя профориентация).</w:t>
      </w:r>
      <w:r w:rsidRPr="00430630">
        <w:rPr>
          <w:b/>
          <w:i/>
          <w:iCs/>
          <w:sz w:val="28"/>
          <w:szCs w:val="28"/>
        </w:rPr>
        <w:t xml:space="preserve">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Cs/>
          <w:sz w:val="28"/>
          <w:szCs w:val="28"/>
        </w:rPr>
        <w:t>Знания, умения, навыки</w:t>
      </w:r>
      <w:r w:rsidRPr="00430630">
        <w:rPr>
          <w:b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приобретенные ребенком на занятиях кружка «Знатоки науки», будут служить фундаментом для получения знаний и развития способностей в старшем возрасте – в школе.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программы в культурном и социальном пространстве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является </w:t>
      </w:r>
      <w:r w:rsidRPr="00430630">
        <w:rPr>
          <w:b/>
          <w:sz w:val="28"/>
          <w:szCs w:val="28"/>
        </w:rPr>
        <w:t>авторской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программе творчески переосмыслены и адаптированы к условиям ДОУ методические разработки и программы отечественных  и зарубежных педагогов-практиков (Дыбиной О.В., </w:t>
      </w: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Эйвинда,</w:t>
      </w:r>
      <w:r w:rsidRPr="00430630">
        <w:rPr>
          <w:color w:val="000000"/>
          <w:sz w:val="28"/>
          <w:szCs w:val="28"/>
        </w:rPr>
        <w:t xml:space="preserve"> Журавлевой А.П.,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Хюндлингс А. и др.), посвященные формированию у  ребенка элементарных представлений о мире электроники, электричества и электромагнетизма. </w:t>
      </w:r>
    </w:p>
    <w:p w:rsidR="00CE71AA" w:rsidRPr="00430630" w:rsidRDefault="00CE71AA" w:rsidP="00CE71AA">
      <w:pPr>
        <w:ind w:firstLine="567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Новизна и авторский компонент программы</w:t>
      </w:r>
    </w:p>
    <w:p w:rsidR="00AF762B" w:rsidRDefault="00CE71AA" w:rsidP="00AF762B">
      <w:pPr>
        <w:ind w:firstLine="567"/>
        <w:rPr>
          <w:sz w:val="28"/>
          <w:szCs w:val="28"/>
        </w:rPr>
      </w:pPr>
      <w:r w:rsidRPr="00430630">
        <w:rPr>
          <w:sz w:val="28"/>
          <w:szCs w:val="28"/>
        </w:rPr>
        <w:t>ДООП технической направленности «Знатоки науки»: авторская, разноуровневая, комплексная.</w:t>
      </w:r>
    </w:p>
    <w:p w:rsidR="00AF762B" w:rsidRP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Новизна данной программы заключается, в том, что для формирования</w:t>
      </w:r>
      <w:r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представлений о технических профессиях</w:t>
      </w:r>
      <w:r>
        <w:rPr>
          <w:sz w:val="28"/>
          <w:szCs w:val="28"/>
        </w:rPr>
        <w:t xml:space="preserve"> и поддержания естественного</w:t>
      </w:r>
      <w:r w:rsidRPr="00430630">
        <w:rPr>
          <w:sz w:val="28"/>
          <w:szCs w:val="28"/>
        </w:rPr>
        <w:t xml:space="preserve"> интереса у ребенка дошкольного возраста к научно-исследовательской деятельности и техническому творчеству  используются </w:t>
      </w:r>
      <w:r>
        <w:rPr>
          <w:sz w:val="28"/>
          <w:szCs w:val="28"/>
        </w:rPr>
        <w:t xml:space="preserve">как современное игровое оборудование - </w:t>
      </w:r>
      <w:r w:rsidRPr="00430630">
        <w:rPr>
          <w:sz w:val="28"/>
          <w:szCs w:val="28"/>
        </w:rPr>
        <w:t>материалы электронного конструктора «Знаток</w:t>
      </w:r>
      <w:r>
        <w:rPr>
          <w:sz w:val="28"/>
          <w:szCs w:val="28"/>
        </w:rPr>
        <w:t xml:space="preserve">» - </w:t>
      </w:r>
      <w:r>
        <w:rPr>
          <w:sz w:val="28"/>
          <w:szCs w:val="28"/>
        </w:rPr>
        <w:lastRenderedPageBreak/>
        <w:t>«Первые шаги в электронике», так и нетрадиционное оборудование для проведения различных опытов и экспериментов.</w:t>
      </w:r>
      <w:r w:rsidRPr="00430630">
        <w:rPr>
          <w:sz w:val="28"/>
          <w:szCs w:val="28"/>
        </w:rPr>
        <w:t xml:space="preserve"> 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Используя материалы электронного конструктора, с помощью технического конструирования и моделирования дети получают практический опыт по созданию и сб</w:t>
      </w:r>
      <w:r>
        <w:rPr>
          <w:sz w:val="28"/>
          <w:szCs w:val="28"/>
        </w:rPr>
        <w:t>орке простых электрических схем.</w:t>
      </w:r>
    </w:p>
    <w:p w:rsidR="00AF762B" w:rsidRPr="00430630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будущего.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AF762B">
        <w:rPr>
          <w:sz w:val="28"/>
          <w:szCs w:val="28"/>
        </w:rPr>
        <w:t>Авторский компонент</w:t>
      </w:r>
      <w:r w:rsidRPr="00430630">
        <w:rPr>
          <w:sz w:val="28"/>
          <w:szCs w:val="28"/>
        </w:rPr>
        <w:t xml:space="preserve"> программы связан не только с использованием материалов электронного конструктора «Знаток», но еще и с тем, что для</w:t>
      </w:r>
      <w:r w:rsidRPr="00296E1A"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формирования представлений о технических профессиях</w:t>
      </w:r>
      <w:r>
        <w:rPr>
          <w:sz w:val="28"/>
          <w:szCs w:val="28"/>
        </w:rPr>
        <w:t xml:space="preserve">, и </w:t>
      </w:r>
      <w:r w:rsidRPr="00430630">
        <w:rPr>
          <w:sz w:val="28"/>
          <w:szCs w:val="28"/>
        </w:rPr>
        <w:t>расширения представлений ребенка о явлениях окружающей действительности, используются дополнительные материалы по экспериментированию (с различными материалами), опытно-исследовательской деятельности, конструированию (из бумаги и бросового материала), аппликации и т.д. Использование различных видов деятельности даёт возможность сформировать у детей более полные представления об изучаемом ими предмете (явлении)</w:t>
      </w:r>
      <w:r>
        <w:rPr>
          <w:sz w:val="28"/>
          <w:szCs w:val="28"/>
        </w:rPr>
        <w:t>.</w:t>
      </w:r>
    </w:p>
    <w:p w:rsidR="00CE71AA" w:rsidRPr="00430630" w:rsidRDefault="00CE71AA" w:rsidP="00CE71AA">
      <w:pPr>
        <w:ind w:firstLine="709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Отличительные особенности программы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Предлагаемая программа способс</w:t>
      </w:r>
      <w:r w:rsidR="00943471">
        <w:rPr>
          <w:sz w:val="28"/>
          <w:szCs w:val="28"/>
        </w:rPr>
        <w:t>твует повышению интереса детей 6</w:t>
      </w:r>
      <w:r w:rsidRPr="00430630">
        <w:rPr>
          <w:sz w:val="28"/>
          <w:szCs w:val="28"/>
        </w:rPr>
        <w:t>-7 лет к техническому творчеству, моделированию и конструированию, исследовательским работам.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Обучающиеся учатся ставить и решать проблемные задачи и проводить эксперименты с использованием разнообразного практического материала и специального оборудования (в том числе, с помощью электронного конструктора «Знаток» - «Первые шаги в электронике»), приобретают опыт экспериментальной работы, овладевают элементарными техническими навыками в области радиоэлектроники.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Теоретические сведения о предмете, опыты, эксперименты с различными материалами, сборка простейших электронных схем помогают ребенку постигать суть различных физических явлений (свойств) со всех сторон.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Отличительная особенность данной программы связана с тем, что изучение теоретического материала происходит через практическую деятельность.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 помощью поисковой исследовательской, экспериментальной деятельности педагог формирует представления ребенка о том или ином физическом явлении (свойстве), затем с помощью конструирования (из бумаги или бросового материала), аппликации, технического конструирования и моделирования реализует полученные им теоретические знания на практике.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Объем и срок освоения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Полная продолжительность реализации программы: 1 год.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Срок реализации:</w:t>
      </w:r>
      <w:r w:rsidRPr="00430630">
        <w:rPr>
          <w:sz w:val="28"/>
          <w:szCs w:val="28"/>
        </w:rPr>
        <w:t xml:space="preserve"> 1 год (9 месяцев), 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реализации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i/>
          <w:sz w:val="28"/>
          <w:szCs w:val="28"/>
        </w:rPr>
        <w:t>Муниципальное образование:</w:t>
      </w:r>
      <w:r w:rsidR="00431778">
        <w:rPr>
          <w:sz w:val="28"/>
          <w:szCs w:val="28"/>
        </w:rPr>
        <w:t xml:space="preserve"> город</w:t>
      </w:r>
      <w:r w:rsidRPr="00430630">
        <w:rPr>
          <w:sz w:val="28"/>
          <w:szCs w:val="28"/>
        </w:rPr>
        <w:t xml:space="preserve"> Северск</w:t>
      </w:r>
      <w:r w:rsidRPr="00430630">
        <w:rPr>
          <w:b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b/>
          <w:i/>
          <w:sz w:val="28"/>
          <w:szCs w:val="28"/>
        </w:rPr>
        <w:t>Тип местности (городская сельская):</w:t>
      </w:r>
      <w:r w:rsidRPr="00430630">
        <w:rPr>
          <w:b/>
          <w:sz w:val="28"/>
          <w:szCs w:val="28"/>
        </w:rPr>
        <w:t xml:space="preserve"> городская.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Основной адрес реализации программы</w:t>
      </w:r>
    </w:p>
    <w:p w:rsidR="00C41AB2" w:rsidRDefault="00C41AB2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Основные</w:t>
      </w:r>
      <w:r w:rsidR="00CE71AA" w:rsidRPr="00430630">
        <w:rPr>
          <w:i/>
          <w:sz w:val="28"/>
          <w:szCs w:val="28"/>
        </w:rPr>
        <w:t xml:space="preserve"> адрес</w:t>
      </w:r>
      <w:r>
        <w:rPr>
          <w:i/>
          <w:sz w:val="28"/>
          <w:szCs w:val="28"/>
        </w:rPr>
        <w:t>а</w:t>
      </w:r>
      <w:r w:rsidR="00CE71AA" w:rsidRPr="00430630">
        <w:rPr>
          <w:i/>
          <w:sz w:val="28"/>
          <w:szCs w:val="28"/>
        </w:rPr>
        <w:t xml:space="preserve"> реализации программы:</w:t>
      </w:r>
    </w:p>
    <w:p w:rsidR="00C41AB2" w:rsidRPr="00C41AB2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</w:t>
      </w:r>
      <w:r w:rsidR="00C41AB2">
        <w:rPr>
          <w:i/>
          <w:sz w:val="28"/>
          <w:szCs w:val="28"/>
        </w:rPr>
        <w:t xml:space="preserve">- </w:t>
      </w:r>
      <w:proofErr w:type="gramStart"/>
      <w:r w:rsidR="00C41AB2">
        <w:rPr>
          <w:sz w:val="28"/>
          <w:szCs w:val="28"/>
        </w:rPr>
        <w:t>г</w:t>
      </w:r>
      <w:proofErr w:type="gramEnd"/>
      <w:r w:rsidR="00C41AB2">
        <w:rPr>
          <w:sz w:val="28"/>
          <w:szCs w:val="28"/>
        </w:rPr>
        <w:t>. Северск, ул. Северная, д. 1</w:t>
      </w:r>
      <w:r w:rsidR="00C41AB2" w:rsidRPr="00430630">
        <w:rPr>
          <w:sz w:val="28"/>
          <w:szCs w:val="28"/>
        </w:rPr>
        <w:t>2.</w:t>
      </w:r>
    </w:p>
    <w:p w:rsidR="00CE71AA" w:rsidRPr="00430630" w:rsidRDefault="00C41AB2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proofErr w:type="gramStart"/>
      <w:r w:rsidR="00CE71AA" w:rsidRPr="00430630">
        <w:rPr>
          <w:sz w:val="28"/>
          <w:szCs w:val="28"/>
        </w:rPr>
        <w:t>г</w:t>
      </w:r>
      <w:proofErr w:type="gramEnd"/>
      <w:r w:rsidR="00CE71AA" w:rsidRPr="00430630">
        <w:rPr>
          <w:sz w:val="28"/>
          <w:szCs w:val="28"/>
        </w:rPr>
        <w:t>. Северск, ул. Северная, д. 32.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Режим занятий, периодичность и продолжительность занятий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Занятия по программе проводятся во второй половине дня с группой детей.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FF0000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Общее количество детей в группе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о</w:t>
      </w:r>
      <w:r w:rsidR="00943471">
        <w:rPr>
          <w:rFonts w:eastAsiaTheme="minorHAnsi"/>
          <w:bCs/>
          <w:iCs/>
          <w:sz w:val="28"/>
          <w:szCs w:val="28"/>
          <w:lang w:eastAsia="en-US"/>
        </w:rPr>
        <w:t>т 10-ти до 13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-ти детей</w:t>
      </w:r>
      <w:r w:rsidRPr="00430630">
        <w:rPr>
          <w:rFonts w:eastAsiaTheme="minorHAnsi"/>
          <w:bCs/>
          <w:iCs/>
          <w:color w:val="FF0000"/>
          <w:sz w:val="28"/>
          <w:szCs w:val="28"/>
          <w:lang w:eastAsia="en-US"/>
        </w:rPr>
        <w:t xml:space="preserve">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0630">
        <w:rPr>
          <w:i/>
          <w:sz w:val="28"/>
          <w:szCs w:val="28"/>
        </w:rPr>
        <w:t>Общее количество часов в год:</w:t>
      </w:r>
      <w:r w:rsidRPr="00430630">
        <w:rPr>
          <w:sz w:val="28"/>
          <w:szCs w:val="28"/>
        </w:rPr>
        <w:t xml:space="preserve"> </w:t>
      </w:r>
      <w:r w:rsidRPr="00430630">
        <w:rPr>
          <w:color w:val="000000"/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sz w:val="28"/>
          <w:szCs w:val="28"/>
        </w:rPr>
        <w:t xml:space="preserve">Количество часов и занятий в неделю: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периодичность занятий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1 раз в неделю.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длительность занятия</w:t>
      </w:r>
      <w:r w:rsidR="00943471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составляет до 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30 минут.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Формы обучения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Форма обучения:</w:t>
      </w:r>
      <w:r w:rsidRPr="00430630">
        <w:rPr>
          <w:sz w:val="28"/>
          <w:szCs w:val="28"/>
        </w:rPr>
        <w:t xml:space="preserve"> очная.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Планируется в ближайшее время апробация форм обучения: очно-заочная, электронная.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Концептуальные основы программы, педагогические принципы</w:t>
      </w:r>
    </w:p>
    <w:p w:rsidR="00CE71AA" w:rsidRPr="00430630" w:rsidRDefault="00CE71AA" w:rsidP="00CE71AA">
      <w:pPr>
        <w:ind w:firstLine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разработана в соответствии с принципами и подходами, определёнными действующими нормативно-правовыми документами  </w:t>
      </w:r>
      <w:r w:rsidRPr="00430630">
        <w:rPr>
          <w:sz w:val="28"/>
          <w:szCs w:val="28"/>
        </w:rPr>
        <w:tab/>
        <w:t xml:space="preserve">[1-9]: 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развивающего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предполагает, что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возможностей, с учётом интересов, склонностей и его способностей. Данный принцип предполагает работу педагога в зоне ближайшего развития ребёнка;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позитивной социализации</w:t>
      </w:r>
      <w:r w:rsidRPr="00430630">
        <w:rPr>
          <w:sz w:val="28"/>
          <w:szCs w:val="28"/>
        </w:rPr>
        <w:t xml:space="preserve"> </w:t>
      </w:r>
      <w:r w:rsidRPr="00430630">
        <w:rPr>
          <w:bCs/>
          <w:i/>
          <w:iCs/>
          <w:sz w:val="28"/>
          <w:szCs w:val="28"/>
        </w:rPr>
        <w:t>ребенка</w:t>
      </w:r>
      <w:r w:rsidRPr="00430630">
        <w:rPr>
          <w:sz w:val="28"/>
          <w:szCs w:val="28"/>
        </w:rPr>
        <w:t xml:space="preserve"> предполагает освоение ребёнком в процессе партнерского сотрудничества </w:t>
      </w:r>
      <w:proofErr w:type="gramStart"/>
      <w:r w:rsidRPr="00430630">
        <w:rPr>
          <w:sz w:val="28"/>
          <w:szCs w:val="28"/>
        </w:rPr>
        <w:t>со</w:t>
      </w:r>
      <w:proofErr w:type="gramEnd"/>
      <w:r w:rsidRPr="00430630">
        <w:rPr>
          <w:sz w:val="28"/>
          <w:szCs w:val="28"/>
        </w:rPr>
        <w:t xml:space="preserve">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возрастной адекватности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подбор педагогом содержания и методов дошкольного образования на основе законов возраста;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личностно-ориентированного взаимодействия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отношение к ребенку как к равноценному партнеру;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индивидуализации образования</w:t>
      </w:r>
      <w:r w:rsidRPr="00430630">
        <w:rPr>
          <w:sz w:val="28"/>
          <w:szCs w:val="28"/>
        </w:rPr>
        <w:t xml:space="preserve"> в дошкольном возрасте предполагает помощь и поддержку ребёнка в сложной ситуации, предоставление ребёнку возможности выбора в разных видах деятельности, акцент на инициативность, самостоятельность и личностную активность;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научности</w:t>
      </w:r>
      <w:r w:rsidRPr="00430630">
        <w:rPr>
          <w:sz w:val="28"/>
          <w:szCs w:val="28"/>
        </w:rPr>
        <w:t xml:space="preserve"> – воплощается в отборе изучаемого материала в соответствии с возрастными особенностями воспитанников.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связи обучения с практикой</w:t>
      </w:r>
      <w:r w:rsidRPr="00430630">
        <w:rPr>
          <w:sz w:val="28"/>
          <w:szCs w:val="28"/>
        </w:rPr>
        <w:t xml:space="preserve"> - реализуется в  процессе выполнения практических задач, анализировать и преобразовывать окружающую действительность, вырабатывая собственные взгляды;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систематичности и последовательности</w:t>
      </w:r>
      <w:r w:rsidRPr="00430630">
        <w:rPr>
          <w:sz w:val="28"/>
          <w:szCs w:val="28"/>
        </w:rPr>
        <w:t xml:space="preserve"> – предполагает преподавание и усвоение </w:t>
      </w:r>
    </w:p>
    <w:p w:rsidR="00CE71AA" w:rsidRPr="00430630" w:rsidRDefault="00CE71AA" w:rsidP="00CE71AA">
      <w:pPr>
        <w:pStyle w:val="ab"/>
        <w:ind w:left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знаний в определенном порядке, системе в соответствии с тематикой занятий (разделов), основными понятиями и структуры занятий и с учётом внутренних и внешних связей между теорией и практикой;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доступности</w:t>
      </w:r>
      <w:r w:rsidRPr="00430630">
        <w:rPr>
          <w:sz w:val="28"/>
          <w:szCs w:val="28"/>
        </w:rPr>
        <w:t xml:space="preserve"> – предполагает изложение материала с учетом возрастных особенностей детей. Материал излагается от </w:t>
      </w:r>
      <w:proofErr w:type="gramStart"/>
      <w:r w:rsidRPr="00430630">
        <w:rPr>
          <w:sz w:val="28"/>
          <w:szCs w:val="28"/>
        </w:rPr>
        <w:t>простого</w:t>
      </w:r>
      <w:proofErr w:type="gramEnd"/>
      <w:r w:rsidRPr="00430630">
        <w:rPr>
          <w:sz w:val="28"/>
          <w:szCs w:val="28"/>
        </w:rPr>
        <w:t xml:space="preserve"> к сложному. При необходимости допускается повторение части материала через некоторое время.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наглядности</w:t>
      </w:r>
      <w:r w:rsidRPr="00430630">
        <w:rPr>
          <w:sz w:val="28"/>
          <w:szCs w:val="28"/>
        </w:rPr>
        <w:t xml:space="preserve"> – реализуется в использовании,  наглядных материалов и другого оборудования;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развития</w:t>
      </w:r>
      <w:r w:rsidRPr="00430630">
        <w:rPr>
          <w:sz w:val="28"/>
          <w:szCs w:val="28"/>
        </w:rPr>
        <w:t xml:space="preserve"> – воплощается в стимулировании и поддержке эмоционального, духовно-нравственного и интеллектуального развития и саморазвития ребенка, создании условий для проявления самостоятельности, инициативности, творческих способностей ребенка в различных видах деятельности;</w:t>
      </w:r>
    </w:p>
    <w:p w:rsidR="00CE71AA" w:rsidRPr="00430630" w:rsidRDefault="00CE71AA" w:rsidP="00CE71AA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разноуровневости</w:t>
      </w:r>
      <w:r w:rsidRPr="00430630">
        <w:rPr>
          <w:sz w:val="28"/>
          <w:szCs w:val="28"/>
        </w:rPr>
        <w:t xml:space="preserve"> </w:t>
      </w:r>
      <w:r w:rsidRPr="00430630">
        <w:rPr>
          <w:i/>
          <w:color w:val="000000" w:themeColor="text1"/>
          <w:sz w:val="28"/>
          <w:szCs w:val="28"/>
        </w:rPr>
        <w:t xml:space="preserve">- </w:t>
      </w:r>
      <w:r w:rsidRPr="00430630">
        <w:rPr>
          <w:color w:val="000000" w:themeColor="text1"/>
          <w:sz w:val="28"/>
          <w:szCs w:val="28"/>
        </w:rPr>
        <w:t>технология разноуровневого обучения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</w:t>
      </w:r>
    </w:p>
    <w:p w:rsidR="00CE71AA" w:rsidRPr="00430630" w:rsidRDefault="00CE71AA" w:rsidP="00CE71AA">
      <w:pPr>
        <w:pStyle w:val="ab"/>
        <w:widowControl w:val="0"/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Ключевые понятия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программы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понятия программы: электричество, электроника и электромагнетизм.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слова: Микроэлектроника – Синоним электроника, электричество и электромагнетизм.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b/>
          <w:color w:val="000000" w:themeColor="text1"/>
          <w:sz w:val="28"/>
          <w:szCs w:val="28"/>
        </w:rPr>
        <w:t>Особенности организации обучения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Программа рассчитана на один год обучения.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Формы организации образовательного процесса: для очной формы – групповая и/ или индивидуально-групповая.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Ведущей формой учебного занятия является комплексно-игровое занятие.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sz w:val="28"/>
          <w:szCs w:val="28"/>
        </w:rPr>
        <w:t>Состав учебных групп: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разноуровневый, разновозрастный, постоянный</w:t>
      </w:r>
      <w:r w:rsidRPr="00430630">
        <w:rPr>
          <w:i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Возможность реализации индивидуальных учебных планов, траекторий для таких целевых групп: ОВЗ, одарённые - не предусмотрена.</w:t>
      </w:r>
    </w:p>
    <w:p w:rsidR="00CE71AA" w:rsidRDefault="00CE71AA" w:rsidP="00CE71AA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При организации занятий учитываются  психологические особенности целевой группы детей, которые занимаются в объединении (кружке). Дети старшего дошкольного возраста отличаются интересом к разным видам деятельности, нуждаются общении со сверстниками, в признании родителями, педагогами, другими воспитанниками. Но в силу особенностей возраста, они теряют интерес к долгой монотонной работе, поэтому детям предлагается смена видов  деятельности: </w:t>
      </w:r>
      <w:proofErr w:type="gramStart"/>
      <w:r w:rsidRPr="00430630">
        <w:rPr>
          <w:rFonts w:eastAsiaTheme="minorHAnsi"/>
          <w:sz w:val="28"/>
          <w:szCs w:val="28"/>
        </w:rPr>
        <w:t>с</w:t>
      </w:r>
      <w:proofErr w:type="gramEnd"/>
      <w:r w:rsidRPr="00430630">
        <w:rPr>
          <w:rFonts w:eastAsiaTheme="minorHAnsi"/>
          <w:sz w:val="28"/>
          <w:szCs w:val="28"/>
        </w:rPr>
        <w:t xml:space="preserve"> технической на двигательную</w:t>
      </w:r>
      <w:r w:rsidRPr="00430630">
        <w:rPr>
          <w:rFonts w:eastAsiaTheme="minorHAnsi"/>
          <w:color w:val="FF0000"/>
          <w:sz w:val="28"/>
          <w:szCs w:val="28"/>
        </w:rPr>
        <w:t>.</w:t>
      </w:r>
      <w:r w:rsidRPr="00430630">
        <w:rPr>
          <w:rFonts w:eastAsiaTheme="minorHAnsi"/>
          <w:sz w:val="28"/>
          <w:szCs w:val="28"/>
        </w:rPr>
        <w:t xml:space="preserve"> Для этого во время занятий проводится двигательная деятельность: пальчиковые гимнастики, физкультминутки и т.д. Помимо этого дети старшего дошкольного возраста более осознанно подходят к выбору вида деятельности и нацелены на </w:t>
      </w:r>
      <w:r w:rsidRPr="00430630">
        <w:rPr>
          <w:rFonts w:eastAsiaTheme="minorHAnsi"/>
          <w:sz w:val="28"/>
          <w:szCs w:val="28"/>
        </w:rPr>
        <w:lastRenderedPageBreak/>
        <w:t>результат. Также у ребят высока потребность в положительной оценке их деятельности и проявлении своей индивидуальности. Для этого в содержание программы предусмотрена возможность участия ребенка в выставках (конкурсах, фестивалях) и в проектной деятельности.</w:t>
      </w:r>
    </w:p>
    <w:p w:rsidR="009C425C" w:rsidRPr="00430630" w:rsidRDefault="009C425C" w:rsidP="009C425C">
      <w:pPr>
        <w:tabs>
          <w:tab w:val="left" w:pos="6379"/>
        </w:tabs>
        <w:ind w:firstLine="708"/>
        <w:jc w:val="both"/>
        <w:rPr>
          <w:rFonts w:eastAsiaTheme="minorHAnsi"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1.2. Цель и задачи программы</w:t>
      </w:r>
    </w:p>
    <w:p w:rsidR="00CE71AA" w:rsidRPr="00430630" w:rsidRDefault="00CE71AA" w:rsidP="00CE71AA">
      <w:pPr>
        <w:ind w:firstLine="708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Цель программы:</w:t>
      </w:r>
    </w:p>
    <w:p w:rsidR="002D2489" w:rsidRDefault="002D2489" w:rsidP="00CE71AA">
      <w:pPr>
        <w:ind w:firstLine="708"/>
        <w:jc w:val="both"/>
        <w:rPr>
          <w:sz w:val="28"/>
          <w:szCs w:val="28"/>
        </w:rPr>
      </w:pPr>
      <w:r w:rsidRPr="00512F7B">
        <w:rPr>
          <w:sz w:val="28"/>
          <w:szCs w:val="28"/>
        </w:rPr>
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</w:r>
    </w:p>
    <w:p w:rsidR="00AF762B" w:rsidRDefault="00CE71AA" w:rsidP="00CE71AA">
      <w:pPr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Задачи:</w:t>
      </w:r>
    </w:p>
    <w:p w:rsidR="00AF762B" w:rsidRPr="00430630" w:rsidRDefault="00AF762B" w:rsidP="00AF762B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12F7B">
        <w:rPr>
          <w:bCs/>
          <w:sz w:val="28"/>
          <w:szCs w:val="28"/>
        </w:rPr>
        <w:t>Формировать предст</w:t>
      </w:r>
      <w:r w:rsidR="00307971">
        <w:rPr>
          <w:bCs/>
          <w:sz w:val="28"/>
          <w:szCs w:val="28"/>
        </w:rPr>
        <w:t xml:space="preserve">авления </w:t>
      </w:r>
      <w:r w:rsidR="00307971">
        <w:rPr>
          <w:sz w:val="28"/>
          <w:szCs w:val="28"/>
        </w:rPr>
        <w:t>о профессиях технической направленности сегодняшнего дня и ближайшего будущего</w:t>
      </w:r>
      <w:r w:rsidR="00E45294">
        <w:rPr>
          <w:sz w:val="28"/>
          <w:szCs w:val="28"/>
        </w:rPr>
        <w:t>: электрик, инженер-электрик, слесарь-электрик,</w:t>
      </w:r>
      <w:r w:rsidR="002514E5">
        <w:rPr>
          <w:sz w:val="28"/>
          <w:szCs w:val="28"/>
        </w:rPr>
        <w:t xml:space="preserve"> связист,</w:t>
      </w:r>
      <w:r w:rsidR="00E45294">
        <w:rPr>
          <w:sz w:val="28"/>
          <w:szCs w:val="28"/>
        </w:rPr>
        <w:t xml:space="preserve"> инженер-электронщик, инженер-энергетик,</w:t>
      </w:r>
      <w:r w:rsidR="00E45294" w:rsidRPr="00E45294">
        <w:rPr>
          <w:sz w:val="28"/>
          <w:szCs w:val="28"/>
        </w:rPr>
        <w:t xml:space="preserve"> </w:t>
      </w:r>
      <w:r w:rsidR="00E45294">
        <w:rPr>
          <w:sz w:val="28"/>
          <w:szCs w:val="28"/>
        </w:rPr>
        <w:t>инженер-конструктор, авиаконструктор, инженер-ракетостроитель, инженер-технолог, инженер-электронщик, контролер радиоэлектронной аппаратуры, монтажник радиоэлектронной аппаратуры, сетевой инженер, электромонтажник, слесарь-</w:t>
      </w:r>
      <w:r w:rsidR="002514E5">
        <w:rPr>
          <w:sz w:val="28"/>
          <w:szCs w:val="28"/>
        </w:rPr>
        <w:t>электромонтажник</w:t>
      </w:r>
      <w:r w:rsidR="00E45294">
        <w:rPr>
          <w:sz w:val="28"/>
          <w:szCs w:val="28"/>
        </w:rPr>
        <w:t>, электромонтер по ремонту и обслуживанию оборудования</w:t>
      </w:r>
      <w:r>
        <w:rPr>
          <w:bCs/>
          <w:sz w:val="28"/>
          <w:szCs w:val="28"/>
        </w:rPr>
        <w:t>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Дать элементарные знания об электричестве и электронике, электромагнетизме;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деталями электронного конструктора «Знаток» (Первые шаги в электронике) и их условном обозначении;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правилами работы и методом соединения деталей;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Способствовать развитию умения ориентироваться на монтажной плате;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Формировать умение  собирать электрические цепи по схемам электронного конструктора «Знаток»;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самостоятельно придумывать и собирать электрические цепи;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использовать полученную информацию в игровой деятельности;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Способствовать раскрытию интеллектуального и творческого потенциала воспитанников через обучение элементарным основам технического конструирования и моделирования;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Расширить  представления об окружающих предметах и явлениях в области технического творчества;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Формировать навыки сотрудничества; умение работать в паре и самостоятельно.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1.3. Содержание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Сведения об отдельных частях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Сведения об отдельных частях образовательной программы</w:t>
      </w:r>
      <w:r w:rsidRPr="00430630">
        <w:rPr>
          <w:sz w:val="28"/>
          <w:szCs w:val="28"/>
        </w:rPr>
        <w:t>: модуль 1.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Количество месяцев реализации модуля:</w:t>
      </w:r>
      <w:r w:rsidRPr="00430630">
        <w:rPr>
          <w:sz w:val="28"/>
          <w:szCs w:val="28"/>
        </w:rPr>
        <w:t xml:space="preserve"> 9 месяцев.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lastRenderedPageBreak/>
        <w:t>Предусмотрено индивидуальное сопровождение детей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Предусмотрено обучение детей в объединении: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Предусмотрена самостоятельная работа: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Информация об обучении детей в группе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Количество часов обучения детей в группе: </w:t>
      </w:r>
      <w:r w:rsidRPr="00430630">
        <w:rPr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минимальное число детей в одной группе:</w:t>
      </w:r>
      <w:r w:rsidR="00943471">
        <w:rPr>
          <w:sz w:val="28"/>
          <w:szCs w:val="28"/>
        </w:rPr>
        <w:t xml:space="preserve"> 10</w:t>
      </w:r>
      <w:r w:rsidRPr="00430630">
        <w:rPr>
          <w:sz w:val="28"/>
          <w:szCs w:val="28"/>
        </w:rPr>
        <w:t xml:space="preserve">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максимальное число детей в одной группе:</w:t>
      </w:r>
      <w:r w:rsidR="00943471">
        <w:rPr>
          <w:sz w:val="28"/>
          <w:szCs w:val="28"/>
        </w:rPr>
        <w:t xml:space="preserve"> 13</w:t>
      </w:r>
      <w:r w:rsidRPr="00430630">
        <w:rPr>
          <w:sz w:val="28"/>
          <w:szCs w:val="28"/>
        </w:rPr>
        <w:t xml:space="preserve">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Группа сопровождается дополнительным педагогом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Образовательная деятельность в объединении (в кружке) разворачивается по тематическому принципу.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Освоение материалов одной темы рассчитано на два занятия.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CE71AA" w:rsidRPr="00430630" w:rsidRDefault="00CE71AA" w:rsidP="00CE71AA">
      <w:pPr>
        <w:pStyle w:val="ab"/>
        <w:ind w:left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 дополнительной общеобразовательной общеразвивающей программе</w:t>
      </w: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технической направленности «Знатоки науки»</w:t>
      </w:r>
    </w:p>
    <w:p w:rsidR="00CE71AA" w:rsidRPr="00430630" w:rsidRDefault="00CE71AA" w:rsidP="00CE71AA">
      <w:pPr>
        <w:pStyle w:val="11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1"/>
        <w:tblW w:w="9497" w:type="dxa"/>
        <w:tblInd w:w="250" w:type="dxa"/>
        <w:tblLayout w:type="fixed"/>
        <w:tblLook w:val="04A0"/>
      </w:tblPr>
      <w:tblGrid>
        <w:gridCol w:w="763"/>
        <w:gridCol w:w="4067"/>
        <w:gridCol w:w="991"/>
        <w:gridCol w:w="997"/>
        <w:gridCol w:w="1161"/>
        <w:gridCol w:w="1518"/>
      </w:tblGrid>
      <w:tr w:rsidR="00853DE6" w:rsidRPr="00430630" w:rsidTr="00853DE6">
        <w:trPr>
          <w:trHeight w:val="495"/>
        </w:trPr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</w:t>
            </w:r>
          </w:p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п./п.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Количество</w:t>
            </w:r>
          </w:p>
          <w:p w:rsidR="00CE71AA" w:rsidRPr="00430630" w:rsidRDefault="00853DE6" w:rsidP="00853DE6">
            <w:pPr>
              <w:tabs>
                <w:tab w:val="center" w:pos="1881"/>
                <w:tab w:val="right" w:pos="376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CE71AA" w:rsidRPr="00430630">
              <w:rPr>
                <w:b/>
                <w:sz w:val="28"/>
                <w:szCs w:val="28"/>
              </w:rPr>
              <w:t>часов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9C425C">
            <w:pPr>
              <w:tabs>
                <w:tab w:val="left" w:pos="1871"/>
              </w:tabs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853DE6" w:rsidRPr="00430630" w:rsidTr="00853DE6">
        <w:trPr>
          <w:cantSplit/>
          <w:trHeight w:val="323"/>
        </w:trPr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Практика 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Вводное занятие. Электронный конструктор «Знаток» - «Первые шаги в электронике». Техника безопасности.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Оперативный контроль зам. зав. по ВМР</w:t>
            </w: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Электролампа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Электрический вентилятор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Летающий пропеллер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Лампа, управляемая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Вентилятор, управляемый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Управляемая магнитом летающая тарелка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Прямое и обратное вращение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rPr>
          <w:trHeight w:val="22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Последовательное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Параллельное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Вентилятор, с переменной скоростью вращения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Лампочка с изменяемой яркостью света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 xml:space="preserve">Управление лампой двумя последовательно </w:t>
            </w:r>
            <w:r w:rsidRPr="00430630">
              <w:rPr>
                <w:iCs/>
                <w:color w:val="111111"/>
                <w:sz w:val="28"/>
                <w:szCs w:val="28"/>
              </w:rPr>
              <w:lastRenderedPageBreak/>
              <w:t>соединенными 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Управление вентилятором двумя последовательно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pStyle w:val="af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Управление лампой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Управление одним вентилятором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Итоговые занятия. Сборка по памяти и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/или с помощью технологической карты (по схеме) и /или проектирование (собственного) электронного устройства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   19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</w:tbl>
    <w:p w:rsidR="00B0275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Примечание: в соответствии с </w:t>
      </w:r>
      <w:r w:rsidR="002D2489" w:rsidRPr="002A6A6F">
        <w:rPr>
          <w:sz w:val="28"/>
          <w:szCs w:val="28"/>
        </w:rPr>
        <w:t xml:space="preserve">СанПин  2.4.3648-20 </w:t>
      </w:r>
      <w:r w:rsidR="00B02756">
        <w:rPr>
          <w:sz w:val="28"/>
          <w:szCs w:val="28"/>
        </w:rPr>
        <w:t xml:space="preserve">продолжительность </w:t>
      </w:r>
      <w:r w:rsidRPr="00430630">
        <w:rPr>
          <w:sz w:val="28"/>
          <w:szCs w:val="28"/>
        </w:rPr>
        <w:t>непосредственно образовател</w:t>
      </w:r>
      <w:r w:rsidR="00C41AB2">
        <w:rPr>
          <w:sz w:val="28"/>
          <w:szCs w:val="28"/>
        </w:rPr>
        <w:t>ьной деятельности</w:t>
      </w:r>
      <w:r w:rsidR="00B02756">
        <w:rPr>
          <w:sz w:val="28"/>
          <w:szCs w:val="28"/>
        </w:rPr>
        <w:t>:</w:t>
      </w:r>
      <w:r w:rsidR="00C41AB2">
        <w:rPr>
          <w:sz w:val="28"/>
          <w:szCs w:val="28"/>
        </w:rPr>
        <w:t xml:space="preserve"> 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детей от 6 до 7 лет - не более 30</w:t>
      </w:r>
      <w:r w:rsidRPr="004E69A4">
        <w:rPr>
          <w:sz w:val="28"/>
          <w:szCs w:val="28"/>
        </w:rPr>
        <w:t xml:space="preserve"> минут.  </w:t>
      </w:r>
    </w:p>
    <w:p w:rsidR="005159DE" w:rsidRPr="00F654F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 Одно занятие с детьми в учебном плане указано как учебный час.</w:t>
      </w:r>
    </w:p>
    <w:p w:rsidR="00CE71AA" w:rsidRPr="00430630" w:rsidRDefault="00CE71AA" w:rsidP="00CE71AA">
      <w:pPr>
        <w:pStyle w:val="1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Содержание тем программы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spacing w:before="240"/>
        <w:rPr>
          <w:sz w:val="28"/>
          <w:szCs w:val="28"/>
        </w:rPr>
      </w:pPr>
      <w:r w:rsidRPr="00430630">
        <w:rPr>
          <w:b/>
          <w:sz w:val="28"/>
          <w:szCs w:val="28"/>
        </w:rPr>
        <w:t>Вводное занятие. Электронный конструктор «Знаток» - «Первые шаги в электронике». Техника безопасности (1 занятие)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Теоретическая часть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Организационные вопросы. Ознакомление с целью и содержанием работы кружка «Знатоки науки»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названиями деталей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условными обозначениями деталей и схемами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правилами работы с электронным конструктором «Знаток».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правилами техники безопасности и правилами поведения на занятии. </w:t>
      </w:r>
    </w:p>
    <w:p w:rsidR="00CE71AA" w:rsidRPr="00430630" w:rsidRDefault="00CE71AA" w:rsidP="00CE71AA">
      <w:pPr>
        <w:pStyle w:val="Default"/>
        <w:jc w:val="both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 xml:space="preserve">Инструкция по технике безопасности при работе с ножницами </w:t>
      </w:r>
      <w:r w:rsidRPr="00430630">
        <w:rPr>
          <w:color w:val="auto"/>
          <w:sz w:val="28"/>
          <w:szCs w:val="28"/>
        </w:rPr>
        <w:t>(Приложение 4).</w:t>
      </w:r>
      <w:r w:rsidRPr="00430630">
        <w:rPr>
          <w:color w:val="FF0000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Default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Электролампа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307971" w:rsidRPr="00F654F6" w:rsidRDefault="005159DE" w:rsidP="005159DE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«электрик», спецификой его труда. Формирование представлений об основных трудовых умениях и трудовых действиях электрика, о значимости профессии «электрик».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Электрический свет. 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Знакомство с причиной проявления статического электричества. Закрепление правил безопасного поведения в обращении с электроприборами в быту.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историей создания электрической лампочки. Как устроена электролампочка. Знакомство с понятием «полярность». Объяснение свойств электризации, понятий притяжения и отталкивания, значения слов «плюс», «минус» в электротехнике. Знакомство с принципом работы простейшего электрического фонарика.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  <w:r w:rsidRPr="00430630">
        <w:rPr>
          <w:sz w:val="28"/>
          <w:szCs w:val="28"/>
        </w:rPr>
        <w:t xml:space="preserve">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Проведение опытов с шариками и с расчёской. Создание фруктовой и /или графитной батарейки. Эксперименты со стеклом и бумагой. Опыты с электризацией резиновых шариков.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 Работа с конструктором «Знаток» сборка простой электрической цепи  по электронной схеме № 1 (электролампа).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«Электролампа»: Поменяйте полярность включения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«Электролампа»: Поменяйте местами лампу и выключатель. Убедитесь, что это не повлияло на работу схемы.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«Электролампа».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(опыты и эксперименты, моделирование),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Базовые понятия: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«электрический свет», «электричество», «электрический ток», «электроприборы», «полярность», «притяжение», «отталкивание».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Электрический вентилятор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«инженер-электрик»</w:t>
      </w:r>
      <w:r w:rsidR="00F654F6" w:rsidRPr="00F654F6">
        <w:rPr>
          <w:sz w:val="28"/>
          <w:szCs w:val="28"/>
        </w:rPr>
        <w:t xml:space="preserve"> и «слесарь-электрик»</w:t>
      </w:r>
      <w:r w:rsidRPr="00F654F6">
        <w:rPr>
          <w:sz w:val="28"/>
          <w:szCs w:val="28"/>
        </w:rPr>
        <w:t>, спецификой его труда. Формирование представлений об основных трудовых умениях и трудовых действиях инженера-электрика</w:t>
      </w:r>
      <w:r w:rsidR="00F654F6" w:rsidRPr="00F654F6">
        <w:rPr>
          <w:sz w:val="28"/>
          <w:szCs w:val="28"/>
        </w:rPr>
        <w:t xml:space="preserve"> и «слесаря-электрика»,</w:t>
      </w:r>
      <w:r w:rsidRPr="00F654F6">
        <w:rPr>
          <w:sz w:val="28"/>
          <w:szCs w:val="28"/>
        </w:rPr>
        <w:t xml:space="preserve"> о значимости профессии «инженер-электрик»</w:t>
      </w:r>
      <w:r w:rsidR="00F654F6" w:rsidRPr="00F654F6">
        <w:rPr>
          <w:sz w:val="28"/>
          <w:szCs w:val="28"/>
        </w:rPr>
        <w:t xml:space="preserve"> и «слесарь-электрик». 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Расширение представлений о природном явлении ветре (о его силе и направлении), о том можно ли управлять «ветром» и о том как «ветер» помогает человеку. Знакомство с историей возникновения игрушки «вертушка». Знакомство с историей появления «вентилятора».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«вертушка»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2 «Э</w:t>
      </w:r>
      <w:r w:rsidRPr="00430630">
        <w:rPr>
          <w:color w:val="111111"/>
          <w:sz w:val="28"/>
          <w:szCs w:val="28"/>
        </w:rPr>
        <w:t>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1 с электрической схемой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»: Поменяйте полярность включения электродвигателя, и убедитесь, что он начал вращаться в другую сторону.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внимательны, </w:t>
      </w:r>
      <w:proofErr w:type="gramStart"/>
      <w:r w:rsidRPr="00430630">
        <w:rPr>
          <w:sz w:val="28"/>
          <w:szCs w:val="28"/>
        </w:rPr>
        <w:t>при</w:t>
      </w:r>
      <w:proofErr w:type="gramEnd"/>
      <w:r w:rsidRPr="00430630">
        <w:rPr>
          <w:sz w:val="28"/>
          <w:szCs w:val="28"/>
        </w:rPr>
        <w:t xml:space="preserve"> выключения питания пропеллер может взлететь.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Форма контроля:</w:t>
      </w:r>
      <w:r w:rsidRPr="00430630">
        <w:rPr>
          <w:sz w:val="28"/>
          <w:szCs w:val="28"/>
        </w:rPr>
        <w:t xml:space="preserve"> практическая работа (конструирование по схеме (оригами), экспериментирование, моделирование),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«сила ветра», «направление ветра».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Летающий пропеллер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 xml:space="preserve">Знакомство детей с профессией </w:t>
      </w:r>
      <w:r w:rsidR="00F654F6" w:rsidRPr="00F654F6">
        <w:rPr>
          <w:sz w:val="28"/>
          <w:szCs w:val="28"/>
        </w:rPr>
        <w:t>«сетевой инженер»</w:t>
      </w:r>
      <w:r w:rsidRPr="00F654F6">
        <w:rPr>
          <w:sz w:val="28"/>
          <w:szCs w:val="28"/>
        </w:rPr>
        <w:t xml:space="preserve">, спецификой его труда. Формирование представлений об основных трудовых умениях и трудовых действиях </w:t>
      </w:r>
      <w:r w:rsidR="00F654F6" w:rsidRPr="00F654F6">
        <w:rPr>
          <w:sz w:val="28"/>
          <w:szCs w:val="28"/>
        </w:rPr>
        <w:t>сетевого инженера</w:t>
      </w:r>
      <w:r w:rsidRPr="00F654F6">
        <w:rPr>
          <w:sz w:val="28"/>
          <w:szCs w:val="28"/>
        </w:rPr>
        <w:t>, о значимости профессии «</w:t>
      </w:r>
      <w:r w:rsidR="00F654F6" w:rsidRPr="00F654F6">
        <w:rPr>
          <w:sz w:val="28"/>
          <w:szCs w:val="28"/>
        </w:rPr>
        <w:t>сетевой инженер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Первые летательные аппараты. Миф об Икаре. Планирование. Воздушный шар. Первый самолет. Путешествия по воздуху. Знакомство с понятием пропеллер.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«пропеллер»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игрушкой пропеллер.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3 «Летающий пропеллер».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«Летающий пропеллер»: Поменяйте полярность включения электродвигателя, и убедитесь, что он начал вращаться в другую сторону, а пропеллер не взлетел.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«Летающий пропеллер»: Замените выключатель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«Летающий 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Форма контроля: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практическая работа (экспериментирование, моделирование, конструирование по схеме (оригами)),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«пропеллер», «полярность электродвигателя».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Лампа, управляемая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связиста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Знакомство со свойствами магнита: притягивать и отталкивать металлические предметы. Магнитное поле. Знакомство с компасом. Знакомство детей с законом притяжения.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 </w:t>
      </w: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Опыт № 1: Ребенку дается стакан с водой, на дне которого лежит металлический предмет - гвоздик. Рядом на столе лежат другие предметы – магнитик, карандаш, лист бумаги, ластик. Перед ребенком ставится задача: достать гвоздь, не вылив воду и не замочив рук.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Работа с конструктором «Знаток»: сборка простой электрической цепи  по электронной схеме № 4 «</w:t>
      </w:r>
      <w:r w:rsidRPr="00430630">
        <w:rPr>
          <w:rFonts w:ascii="Times New Roman" w:hAnsi="Times New Roman" w:cs="Times New Roman"/>
          <w:color w:val="111111"/>
          <w:sz w:val="28"/>
          <w:szCs w:val="28"/>
        </w:rPr>
        <w:t>Лампа, управляемая магнитом</w:t>
      </w:r>
      <w:r w:rsidRPr="00430630">
        <w:rPr>
          <w:rFonts w:ascii="Times New Roman" w:hAnsi="Times New Roman" w:cs="Times New Roman"/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4, поднесите магнит к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электрической схемой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»: Сначала поменяйте полярность включения геркона, затем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(экспериментирование, моделирование, конструирование по схеме),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«магнит», «геркон», «электродвигатель».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Вентилятор, управляемый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инженер-электронщик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Механические (ручные) вентиляторы: веер, опахало.  Расширение представлений об управлении энергией ветра. Управление энергией ветра с помощью магнита.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веером.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5 «Вентилятор, управляемый магнитом».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5 «Вентилятор, управляемый магнитом», поднесите магнит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электрической схемой «Вентилятор, управляемый магнитом»: Поменяйте местами геркон и электродвигатель (сохраните полярность подключения), и убедитесь, что ничего не изменилось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управляемый магнитом».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 xml:space="preserve">практическая работа (конструирование по схеме (оригами), моделирование), беседа, наблюдение. 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«механические вентиляторы», «пропеллер».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lastRenderedPageBreak/>
        <w:t>Управляемая магнитом летающая тарелка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F654F6" w:rsidP="00F654F6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«авиаконструктор», спецификой его труда. Формирование представлений об основных трудовых умениях и трудовых действиях авиаконструктора, о значимости профессии «авиаконструктор».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Современные летательные аппараты. Летательные аппараты будущего.</w:t>
      </w:r>
      <w:r w:rsidRPr="00430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30630">
        <w:rPr>
          <w:rFonts w:ascii="Times New Roman" w:eastAsia="Times New Roman" w:hAnsi="Times New Roman" w:cs="Times New Roman"/>
          <w:bCs/>
          <w:sz w:val="28"/>
          <w:szCs w:val="28"/>
        </w:rPr>
        <w:t>Видеофильм «Наука для детей. Как это работает магнит».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«треугольная летающая тарелка» («восьмимодульная летающая тарелка», «сюрикен – летающая тарелка», «звезда – летающая тарелка»)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поделкой «треугольная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6 «Управляемая магнитом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1: Собрав схему № 6 «Управляемая магнитом летающая тарелка», установите пропеллер, приложите магнит к геркону, электродвигатель начнет вращаться. Подождите, пока пропеллер начнет вращаться очень быстро, и резко отодвиньте магнит – пропеллер влетит в небо.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осторожны, он взлетит быстро высоко!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«Управляемая магнитом летающая тарелка».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«летающая тарелка», «летательные аппараты»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Прямое и обратное вращение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инженера-конструктора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outlineLvl w:val="1"/>
        <w:rPr>
          <w:bCs/>
          <w:sz w:val="28"/>
          <w:szCs w:val="28"/>
        </w:rPr>
      </w:pPr>
      <w:r w:rsidRPr="00430630">
        <w:rPr>
          <w:sz w:val="28"/>
          <w:szCs w:val="28"/>
        </w:rPr>
        <w:t>Электромотор – электродвигатель. Электрическая батарея. Видеофильм «История изобретений. Батарейки» Школа фиксиков.</w:t>
      </w:r>
      <w:r w:rsidRPr="00430630">
        <w:rPr>
          <w:b/>
          <w:bCs/>
          <w:sz w:val="28"/>
          <w:szCs w:val="28"/>
        </w:rPr>
        <w:t xml:space="preserve"> </w:t>
      </w:r>
      <w:r w:rsidRPr="00430630">
        <w:rPr>
          <w:bCs/>
          <w:sz w:val="28"/>
          <w:szCs w:val="28"/>
        </w:rPr>
        <w:t>Видеофильм «Что нужно знать (Как работает батарейка)».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монетами «Вольтов столб».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7 «Прямое и обратное вращение электродвигателя».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6 «Прямое и обратное вращение электродвигателя»: Поменяйте местами положительные и отрицательные полюсы электродвигателя, затем приложите магнит к геркону. Вы увидите, что направление вращения электродвигателя изменилось, и пропеллер не может взлететь. Схема стала работать как вентилятор с довольно мощной силой ветра.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Дополнительное задание: Рисунок электрической схемы «Прямое и обратное вращение электродвигателя.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«электромотор», «батарейка», «положительный полюс», «отрицательный полюс», «магнит», «геркон», «электродвигатель», «вращение».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Последовательное соединение лампы и электродвигателя (2 занятия)</w:t>
      </w:r>
    </w:p>
    <w:p w:rsidR="00A62DD4" w:rsidRPr="00A62DD4" w:rsidRDefault="00CE71AA" w:rsidP="00A62DD4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A62DD4" w:rsidP="00C67FD9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«инженер-энергетик», спецификой его труда. Формирование представлений об основных трудовых умениях и трудовых действиях инженера-энергетика, о значимости профессии «инженер-энергетик».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Природные источники света (солнце, луна, пожар). Мечта человека о переносном огне. История развития искусственных источников света. Факел. Свечи. Сосуды с горящей смесью. Керосиновые лампы. Фонари и лампы. История изобретения карманного электрического фонарика. Карманный фонарик. Расширение представлений о том, работники каких профессий применяют фонари.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Моделирование, конструирование карманного фонарика из бросового материала по показу и/или самостоятельно по схеме (по технологической карте).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8 «Последовательное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с электронной схемой № 8 «Последовательное соединение лампы и электродвигателя»: Замкните выключатель, электродвигатель начнет вращение, лампа загорится. Разомкните выключатель, электродвигатель прекратит вращение, одновременно погаснет лампа.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Дополнительное задание: Рисунок электрической схемы «Последовательное соединение лампы и электродвигателя»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Параллельное соединение лампы и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инженера-ракетостроителя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lastRenderedPageBreak/>
        <w:t>История появления гирлянды. Видеофильм «Гирлянда» Фиксики - Cезон 1 - Cерия 24.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бумаги) поделки «Новогодняя гирлянда»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9 «Параллельное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9 «Параллельное соединение лампы и электродвигателя»: Соберите схему (лампу подключайте последней), лампа загорится. Замкните выключатель, электродвигатель заработает. При параллельно включении лампа и электродвигатель работают независимо друг от друга. Разомкните выключатель – электродвигатель прекратит вращение, а лампочка продолжит гореть.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9 «Параллельное соединение лампы и электродвигателя»: Замкните выключатель и выкрутите лампу из патрона. Даже когда лампа погаснет, электродвигатель будет продолжать работать.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«Параллельное соединение лампы и электродвигателя»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«патрон», «гирлянда».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Вентилятор, с переменной скоростью вращения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инженера-технолога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ветра. Ветряные источники энергии. Ветряная мельница. Ветряки. Парусник (парусное судно).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«парусник» («кораблик», «ветряк»)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Эксперименты с поделкой «парусник» с водой и с гладкой поверхностью.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10 «Вентилятор, с переменной скоростью вращения».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10 «Вентилятор, с переменной скоростью вращения»: Соберите схему (лампу подключайте последней), лампа загорится, двигатель начнет вращение. Причем, с увеличением скорости вращения яркость будет уменьшаться. Приложите магнит к геркону, лампа совсем погаснет, а вентилятор станет вращаться еще быстрее (пропеллер можно не устанавливать).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10 «Вентилятор, с переменной скоростью вращения»: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Замените геркон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с переменной скоростью вращения».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Лампочка с изменяемой яркостью света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67FD9" w:rsidRPr="00A62DD4" w:rsidRDefault="00DF151E" w:rsidP="00DF151E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инженера-электронщика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Солнечный свет. Электрический свет. Яркость света.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 и др. подручных средств) поделки «солнечная восходящая башня, с пропеллером» для проведения опыта «Энергия солнца».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 «Энергия солнца (солнечная восходящая башня, с пропеллером)».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11 «Лампочка с изменяемой яркостью света».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11«Лампочка с изменяемой яркостью света»: Соберите схему (двигатель подключайте последним), лампа загорится, двигатель начнет вращаться. Поставьте выключатель в положение </w:t>
      </w:r>
      <w:r w:rsidRPr="00430630">
        <w:rPr>
          <w:sz w:val="28"/>
          <w:szCs w:val="28"/>
          <w:lang w:val="en-US"/>
        </w:rPr>
        <w:t>ON</w:t>
      </w:r>
      <w:r w:rsidRPr="00430630">
        <w:rPr>
          <w:sz w:val="28"/>
          <w:szCs w:val="28"/>
        </w:rPr>
        <w:t>, электродвигатель прекратит вращение, а лампа загорится очень ярко. Если аккуратно тормозить двигатель, то яркость лампы будет меняться.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электронной схемой № 11«Лампочка с изменяемой яркостью света»: Замените выключатель сначала кнопкой, а затем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«Лампочка с изменяемой яркостью света».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(из бумаги и других подручных средств),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 света»,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лампой двумя последовательно соединенными 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</w:t>
      </w:r>
      <w:r w:rsidRPr="00A62DD4">
        <w:rPr>
          <w:sz w:val="28"/>
          <w:szCs w:val="28"/>
        </w:rPr>
        <w:lastRenderedPageBreak/>
        <w:t xml:space="preserve">умениях и трудовых действиях </w:t>
      </w:r>
      <w:r w:rsidR="00F654F6" w:rsidRPr="00A62DD4">
        <w:rPr>
          <w:sz w:val="28"/>
          <w:szCs w:val="28"/>
        </w:rPr>
        <w:t>контролера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>».</w:t>
      </w:r>
    </w:p>
    <w:p w:rsidR="00C56563" w:rsidRDefault="00C56563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Расширение понятий о том, как человек использует солнечную энергию. Электрический свет. Солнечный свет. Солнечный луч. Тень.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«Свет повсюду», «Свет и тень».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Игра: Теневой (пальчиковый и /или предметный) театр.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12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12 «Управление лампой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лампа загорится.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12 «Управление лампой двумя последовательно соединенными переключателями»: Соберите новую схему с герконом, включенным последовательно с кнопкой и выключателем.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экспериментирование, игра),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«тень»,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вентилятором двумя последовательно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монтажника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 – альтернативный источник энергии.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Опыты «Воздух повсюду (воздух невидимка)» (с воздушными шариками, с пустой бутылкой, с бумагой).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13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13 «Управление вентилятором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вентилятор начнет вращаться.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2 с электронной схемой № 12 «Управление вентилятором двумя последовательно соединенными переключателями»: Поменяйте местами кнопку и выключатель, и убедитесь, что ничего не изменилось.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«вентилятор», «кнопка».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Управление лампой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электромонтажник», «слесарь-электромонтажник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«электромонтажника», «слесаря-электромонтажника»</w:t>
      </w:r>
      <w:r w:rsidRPr="00A62DD4">
        <w:rPr>
          <w:sz w:val="28"/>
          <w:szCs w:val="28"/>
        </w:rPr>
        <w:t xml:space="preserve">, о значимости профессии </w:t>
      </w:r>
      <w:r w:rsidR="00F654F6" w:rsidRPr="00A62DD4">
        <w:rPr>
          <w:sz w:val="28"/>
          <w:szCs w:val="28"/>
        </w:rPr>
        <w:t>«электромонтажник», «слесарь-электромонтажник».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солнца. Расширение понятий о том, как человек использует солнечную энергию. Электрический свет. Солнечный свет. Солнечный луч. Солнечный зайчик. Радуга. Северное сияние. Сполохи.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«Солнечные зайчики», «Личная радуга».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Аппликация из бумаги «Цвета радуги (Каждый охотник, желает знать, где сидит фазан)».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14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14 «Управление лампой двумя параллельно соединенными переключателями»: Нажмите кнопку или замкните выключатель, в обоих случаях лампа загорится. Если нужно погасить лампу, то для этого необходимо разомкнуть и клавишу  и выключатель.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14 «Управление лампой двумя параллельно соединенными переключателями»: Используя проводники с двумя клеммами, соберите новую схему с герконом, включенным параллельно с кнопкой и выключателем. Проведите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3 с электронной схемой № 14 «Управление лампой двумя параллельно соединенными переключателями»: Замените выключатель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(аппликация из бумаги,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«клемма», «радуга»,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Управление одним вентилятором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электромонтера по ремонту и обслуживанию оборудования</w:t>
      </w:r>
      <w:r w:rsidRPr="00A62DD4">
        <w:rPr>
          <w:sz w:val="28"/>
          <w:szCs w:val="28"/>
        </w:rPr>
        <w:t>, о значимости профессии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0630">
        <w:rPr>
          <w:rFonts w:ascii="Times New Roman" w:eastAsia="Times New Roman" w:hAnsi="Times New Roman" w:cs="Times New Roman"/>
          <w:color w:val="111111"/>
          <w:sz w:val="28"/>
          <w:szCs w:val="28"/>
        </w:rPr>
        <w:t>Альтернативные источники энергии: энергия солнца, энергия ветра, энергия воды и т.д.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Опыт по </w:t>
      </w:r>
      <w:r w:rsidR="00853DE6">
        <w:rPr>
          <w:sz w:val="28"/>
          <w:szCs w:val="28"/>
        </w:rPr>
        <w:t>выбору ребенка (смотрите</w:t>
      </w:r>
      <w:r w:rsidRPr="00430630">
        <w:rPr>
          <w:sz w:val="28"/>
          <w:szCs w:val="28"/>
        </w:rPr>
        <w:t xml:space="preserve"> материалы занятий со 2-го по 15).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15 «Управление вентилятором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15 «Управление вентилятором двумя параллельно соединенными переключателями»: Нажмите кнопку или замкните выключатель, в обоих случаях вентилятор начнет вращаться. Если нужно остановить вращение вентилятора, то для этого необходимо разомкнуть и клавишу, и выключатель.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«клавиша».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autoSpaceDE w:val="0"/>
        <w:autoSpaceDN w:val="0"/>
        <w:adjustRightInd w:val="0"/>
        <w:rPr>
          <w:b/>
          <w:color w:val="111111"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Итоговые занятия. Сборка по памяти и /или с помощью технологической карты и /или проектирование (собственного) электронного устройства (3 занятия)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По выбору ребенка выполнение 1 или 2 задания.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1 задание: Работа с конструктором «Знаток»: сборка простой электрической цепи  по электронной схеме от №№ 1-15, по памяти и /или с помощью технологической карты и /или по схеме.</w:t>
      </w:r>
    </w:p>
    <w:p w:rsidR="00CE71AA" w:rsidRPr="00430630" w:rsidRDefault="00CE71AA" w:rsidP="00CE71AA">
      <w:pPr>
        <w:spacing w:line="259" w:lineRule="auto"/>
        <w:rPr>
          <w:color w:val="111111"/>
          <w:sz w:val="28"/>
          <w:szCs w:val="28"/>
        </w:rPr>
      </w:pPr>
      <w:r w:rsidRPr="00430630">
        <w:rPr>
          <w:sz w:val="28"/>
          <w:szCs w:val="28"/>
        </w:rPr>
        <w:t xml:space="preserve"> 2 задание: представление результатов самостоятельной </w:t>
      </w:r>
      <w:r w:rsidRPr="00430630">
        <w:rPr>
          <w:color w:val="111111"/>
          <w:sz w:val="28"/>
          <w:szCs w:val="28"/>
        </w:rPr>
        <w:t xml:space="preserve">проектной деятельности.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Примечание: Выбравшие режим проектной деятельности, воспитанники могут испытывать затруднения, связанные с определением идеи проекта и его целью. Поэтому педагог должен быть готов предложить несколько вариантов тем. На их основе ребенок может сформулировать свою задумку, исходя из своего интереса.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П</w:t>
      </w:r>
      <w:r w:rsidRPr="00430630">
        <w:rPr>
          <w:color w:val="111111"/>
          <w:sz w:val="28"/>
          <w:szCs w:val="28"/>
        </w:rPr>
        <w:t>римерные темы для проектной деятельности: «Электромотор самодельный», «Самодельная настольная лампа», «Ветер, ветер, ты могуч…»</w:t>
      </w:r>
      <w:r w:rsidRPr="00430630">
        <w:rPr>
          <w:bCs/>
          <w:color w:val="0000FF"/>
          <w:sz w:val="28"/>
          <w:szCs w:val="28"/>
        </w:rPr>
        <w:t xml:space="preserve">, </w:t>
      </w:r>
      <w:r w:rsidRPr="00430630">
        <w:rPr>
          <w:bCs/>
          <w:sz w:val="28"/>
          <w:szCs w:val="28"/>
        </w:rPr>
        <w:t>«Вкусная батарейка».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Организация образовательного процесса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Форма организации занятий: групповая (разновозрастные группы), очная.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Используются многообразные формы взаимообучения и индивидуального сопровождения.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Режим занятий в объединении (в кружке):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рассчитана на один года обучения. Объем реализации программы 34 академических часа: 1 академический час, 1 раз в неделю.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Плановая наполняемость группы: от 5-ти до 10-ти чел.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Схема построения образовательной деятельности </w:t>
      </w:r>
    </w:p>
    <w:p w:rsidR="00CE71AA" w:rsidRPr="00430630" w:rsidRDefault="00CE71AA" w:rsidP="00CE71AA">
      <w:pPr>
        <w:ind w:firstLine="708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>Структура учебного (комплексного игрового) занятия: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1. Приветствие (настраивающая игровая деятельность).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2. Теоретическая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3. Практическая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4. Рефлексия.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Проектная деятельность: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этапах проектирования (выработка концепции, определение целей и задач проекта, доступных и оптимальных ресурсов деятельности, создание плана организации деятельности по реализации проекта) и реализации проекта, включая его осмысление и рефлексию результатов деятельности.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Её цель - формирование у детей навыков поисковой, исследовательской, технической и презентационной деятельности.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обучающегося</w:t>
      </w:r>
      <w:r w:rsidRPr="00430630">
        <w:rPr>
          <w:sz w:val="28"/>
          <w:szCs w:val="28"/>
        </w:rPr>
        <w:t xml:space="preserve"> -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 результат. Это деятельность, направленная на решение интересной проблемы, сформулированной зачастую самими обучающимся в виде задачи, когда результат этой деятельности носит практический характер, имеет важное  прикладное значение и, что весьма важно, интересен и значим для самих открывателей.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педагога</w:t>
      </w:r>
      <w:r w:rsidRPr="00430630">
        <w:rPr>
          <w:sz w:val="28"/>
          <w:szCs w:val="28"/>
        </w:rPr>
        <w:t xml:space="preserve"> - это интегративное дидактическое средство развития, обучения и воспитания, которое позволяет вырабатывать и развивать специфические умения и навыки у обучающихся воспитанников: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проблематизации (постановка задач);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целеполагания и планирование содержательной деятельности;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самоанализа и рефлексии (результативности и успешности решения проблемы проекта);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представления результатов своей деятельности и хода работы;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презентация в различных формах (схема, поделка, макет, плакат, компьютерная презентация, рисунок (чертеж), видео, аудио и др.);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поиска и отбора актуальной информации и усвоению необходимого знания;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практического применения знаний в различных, в том числе и нетиповых ситуациях;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выбора, освоения и использования подходящей технологии изготовления продукта проектирования;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проведения исследования (анализ, синтез, выдвижение гипотезы, детализация и обобщения).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процессе освоения детьми материалов программы предусмотрено их участие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jc w:val="both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1.4.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Прогнозируемые результаты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успешно выполнена, если ребенок: 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 Знает: </w:t>
      </w:r>
    </w:p>
    <w:p w:rsidR="00C56563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</w:t>
      </w:r>
      <w:r w:rsidR="00C56563">
        <w:rPr>
          <w:sz w:val="28"/>
          <w:szCs w:val="28"/>
        </w:rPr>
        <w:t xml:space="preserve"> профессии технической направленности;</w:t>
      </w:r>
    </w:p>
    <w:p w:rsidR="00CE71AA" w:rsidRPr="00430630" w:rsidRDefault="00C56563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1AA" w:rsidRPr="00430630">
        <w:rPr>
          <w:sz w:val="28"/>
          <w:szCs w:val="28"/>
        </w:rPr>
        <w:t>элементарные понятия об электрических явлениях (электричестве), электронике и электромагнетизме;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детали электронного конструктора «Знаток» (Первые шаги в электронике) и способы их соединения;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условные обозначения на схемах.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правила техники безопасности;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требования к организации рабочего места.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Умеет: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конструировать по заданной схеме;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моделировать - создавать несложные модели и схемы;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использовать в речи техническую терминологию;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работать самостоятельно и в паре, сформированы навыки сотрудничества.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Главным результатом реализации программы является </w:t>
      </w:r>
      <w:r w:rsidRPr="00430630">
        <w:rPr>
          <w:color w:val="111111"/>
          <w:sz w:val="28"/>
          <w:szCs w:val="28"/>
        </w:rPr>
        <w:t>проектирование (конструирование, моделирование) ребенком (собственного) электронного устройства</w:t>
      </w:r>
      <w:r w:rsidRPr="00430630">
        <w:rPr>
          <w:sz w:val="28"/>
          <w:szCs w:val="28"/>
        </w:rPr>
        <w:t>, а главным критерием оценки является не только наличие интереса (познавательной активности) ребенка к научно-исследовательской деятельности и техническому конструированию, но и его способность трудиться, способность упорно добиваться нужного результата.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Документ об образовании</w:t>
      </w:r>
    </w:p>
    <w:p w:rsidR="00CE71AA" w:rsidRPr="00430630" w:rsidRDefault="00CE71AA" w:rsidP="007070F8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Тип документа, предоставляемого при успешном освоении программы: </w:t>
      </w:r>
      <w:r w:rsidRPr="00430630">
        <w:rPr>
          <w:sz w:val="28"/>
          <w:szCs w:val="28"/>
        </w:rPr>
        <w:t>нет/или сертификат.</w:t>
      </w:r>
    </w:p>
    <w:p w:rsidR="00CE71AA" w:rsidRPr="00853DE6" w:rsidRDefault="00CE71AA" w:rsidP="00853DE6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РАЗДЕЛ 2. КОМПЛЕКС ОРГАНИЗАЦИОННО-ПЕДАГОГИЧЕСКИХ УСЛОВИЙ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t>2.1.</w:t>
      </w:r>
      <w:r w:rsidRPr="00430630">
        <w:rPr>
          <w:b/>
          <w:sz w:val="28"/>
          <w:szCs w:val="28"/>
        </w:rPr>
        <w:t xml:space="preserve"> Примерный календарный учебный график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51"/>
        <w:tblW w:w="9497" w:type="dxa"/>
        <w:tblInd w:w="250" w:type="dxa"/>
        <w:tblLayout w:type="fixed"/>
        <w:tblLook w:val="04A0"/>
      </w:tblPr>
      <w:tblGrid>
        <w:gridCol w:w="659"/>
        <w:gridCol w:w="787"/>
        <w:gridCol w:w="787"/>
        <w:gridCol w:w="914"/>
        <w:gridCol w:w="914"/>
        <w:gridCol w:w="660"/>
        <w:gridCol w:w="3264"/>
        <w:gridCol w:w="735"/>
        <w:gridCol w:w="777"/>
      </w:tblGrid>
      <w:tr w:rsidR="00CE71AA" w:rsidRPr="00430630" w:rsidTr="007070F8">
        <w:trPr>
          <w:trHeight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 п./п.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Время проведения заня</w:t>
            </w:r>
            <w:r w:rsidRPr="00430630">
              <w:rPr>
                <w:b/>
                <w:sz w:val="28"/>
                <w:szCs w:val="28"/>
              </w:rPr>
              <w:lastRenderedPageBreak/>
              <w:t>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Форма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Кол-во занятий </w:t>
            </w:r>
            <w:r w:rsidRPr="00430630">
              <w:rPr>
                <w:b/>
                <w:sz w:val="28"/>
                <w:szCs w:val="28"/>
              </w:rPr>
              <w:lastRenderedPageBreak/>
              <w:t>в месяц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</w:t>
            </w:r>
            <w:r w:rsidRPr="00430630">
              <w:rPr>
                <w:sz w:val="28"/>
                <w:szCs w:val="28"/>
              </w:rPr>
              <w:t>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1. Вводное занятие. Электронный конструктор «Знаток» - «Первые шаги в электронике». Техника безопасности.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2. Электролампа (1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3. Электролампа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4.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(1 занятие)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Кабинет </w:t>
            </w:r>
            <w:r w:rsidR="007070F8">
              <w:rPr>
                <w:sz w:val="28"/>
                <w:szCs w:val="28"/>
              </w:rPr>
              <w:t>педагога-</w:t>
            </w:r>
            <w:r w:rsidRPr="00430630">
              <w:rPr>
                <w:sz w:val="28"/>
                <w:szCs w:val="28"/>
              </w:rPr>
              <w:t>психолога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Входная диагностика 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5.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6. Летающий пропеллер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7. Летающий пропеллер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8. Лампа, управляемая магнитом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9. Лампа, управляемая магнитом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10.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11.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12. Управляемая магнитом летающая тарелка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13. Управляемая магнитом летающая тарелка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14. Прямое и обратное вращение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15. Прямое и обратное вращение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16. Последовательное соединение лампы и электродвигателя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17. Последовательное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18. Параллельное соединение лампы и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19. Параллельное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20. Вентилятор, с переменной скоростью вращения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 Промежуточная аттестация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21. Вентилятор, с переменной скоростью вращения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22. Лампочка с изменяемой яркостью света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23. Лампочка с изменяемой яркостью света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24.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25.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(2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26. Управление вентилятором двумя последовательно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27. Управление вентилятором двумя последовательно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28. Управление лампой двумя параллельно соединенными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29. Управление лампой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30. Управление одним вентилятором двумя параллельно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31. Управление одним вентилятором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32. Итоговое занятие. Сборка по памяти и /или с помощью технологической карты (по схеме) и /или проектирование (собственного) электронного устройства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33. Итоговое занятие. Сборка по памяти и /или с помощью технологической карты (по схеме) и /или проектирование (собственного) электронного устройства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34. Итоговое занятие. Сборка по памяти и /или с помощью технологической карты (по схеме) и /или проектирование (собственного) электронного устройства (3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</w:tbl>
    <w:p w:rsidR="00CE71AA" w:rsidRPr="00430630" w:rsidRDefault="00CE71AA" w:rsidP="00CE71AA">
      <w:pPr>
        <w:pStyle w:val="Default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2.2. Условия реализации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2.2.1. Кадровые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Для успешной реализации программы «Знатоки науки» является наличие педагога  с педагогическим образованием, знанием возрастных особенностей детей дошкольного возраста, владеющим современными технологиями обучения и развития ребёнка дошкольника.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Требования к педагогическому работнику для реализации программы: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образования педагога (нет требований, среднее профессиональное, высшее, высшее педагогическое):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Профессиональная категория педагога (нет требований, первая категория, высшая категория):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соответствия квалификации (Программа реализуется без требований к соответствию квалификации педагога. Педагогом пройдено повышение квалификации по профилю программы. Педагогом пройдена профессиональная переподготовка по профилю программы. Образование педагога соответствует профилю программы.):</w:t>
      </w:r>
      <w:r w:rsidRPr="00430630">
        <w:rPr>
          <w:sz w:val="28"/>
          <w:szCs w:val="28"/>
        </w:rPr>
        <w:t xml:space="preserve"> Программа реализуется без требований к соответствию квалификации педагога.</w:t>
      </w:r>
    </w:p>
    <w:p w:rsidR="00CE71AA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Достижения:</w:t>
      </w:r>
      <w:r w:rsidRPr="00430630">
        <w:rPr>
          <w:sz w:val="28"/>
          <w:szCs w:val="28"/>
        </w:rPr>
        <w:t xml:space="preserve"> нет.</w:t>
      </w:r>
    </w:p>
    <w:p w:rsidR="007070F8" w:rsidRDefault="007070F8" w:rsidP="007070F8">
      <w:pPr>
        <w:pStyle w:val="ab"/>
        <w:ind w:left="1638"/>
        <w:rPr>
          <w:i/>
          <w:sz w:val="28"/>
          <w:szCs w:val="28"/>
        </w:rPr>
      </w:pPr>
    </w:p>
    <w:p w:rsidR="007070F8" w:rsidRPr="00430630" w:rsidRDefault="007070F8" w:rsidP="007070F8">
      <w:pPr>
        <w:pStyle w:val="ab"/>
        <w:ind w:left="163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lastRenderedPageBreak/>
        <w:t>2.2.2. Материально-технические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выполнения поставленных программой задач необходимо наличие просторного, специально оборудованного помещения, отвечающего стандартам безопасности и гигиены, а также «Санитарно-эпидемиологические требования к устройству, содержанию и организации режима работы дошкольных образовательных организаций» [3-4].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очных занятий</w:t>
      </w:r>
      <w:r w:rsidRPr="00430630">
        <w:rPr>
          <w:sz w:val="28"/>
          <w:szCs w:val="28"/>
        </w:rPr>
        <w:t xml:space="preserve"> с детьми необходимо наличие следующего материала и оборудования: </w:t>
      </w:r>
    </w:p>
    <w:p w:rsidR="00CE71AA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Используемые средства обучения</w:t>
      </w:r>
    </w:p>
    <w:p w:rsidR="007070F8" w:rsidRPr="00430630" w:rsidRDefault="007070F8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 xml:space="preserve">Нормы оснащения детей средствами обучения при проведении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 и интенсивность их использования: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Учебный кабинет (включая типовую мебель) – (1 единица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Интерактивная доска с проектором (1 единица на группу, 100%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Компьютер персональный (1 штука на группу, 100% времени реализации программы);</w:t>
      </w:r>
      <w:r w:rsidRPr="00430630">
        <w:rPr>
          <w:sz w:val="28"/>
          <w:szCs w:val="28"/>
        </w:rPr>
        <w:br/>
        <w:t>- Мольберт (1 единица на группу, 50%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Конструктор электронный («Знаток» - «П</w:t>
      </w:r>
      <w:r w:rsidR="00EF109F">
        <w:rPr>
          <w:sz w:val="28"/>
          <w:szCs w:val="28"/>
        </w:rPr>
        <w:t>ервые шаги в электронике») – (13</w:t>
      </w:r>
      <w:r w:rsidRPr="00430630">
        <w:rPr>
          <w:sz w:val="28"/>
          <w:szCs w:val="28"/>
        </w:rPr>
        <w:t xml:space="preserve"> единиц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Батарейка (типоразмер АА, тип реакци</w:t>
      </w:r>
      <w:r w:rsidR="00EF109F">
        <w:rPr>
          <w:sz w:val="28"/>
          <w:szCs w:val="28"/>
        </w:rPr>
        <w:t>и вторичный (аккумулятор)) – (26</w:t>
      </w:r>
      <w:r w:rsidRPr="00430630">
        <w:rPr>
          <w:sz w:val="28"/>
          <w:szCs w:val="28"/>
        </w:rPr>
        <w:t xml:space="preserve"> штук на группу, 10% времени реализации программы).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Раздаточный материал (схемы изделий – электронные схемы пр</w:t>
      </w:r>
      <w:r w:rsidR="00EF109F">
        <w:rPr>
          <w:sz w:val="28"/>
          <w:szCs w:val="28"/>
        </w:rPr>
        <w:t>остых электрических цепей) – (13</w:t>
      </w:r>
      <w:r w:rsidRPr="00430630">
        <w:rPr>
          <w:sz w:val="28"/>
          <w:szCs w:val="28"/>
        </w:rPr>
        <w:t xml:space="preserve"> комплектов на группу, 50%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</w:t>
      </w:r>
      <w:r w:rsidR="00EF109F">
        <w:rPr>
          <w:sz w:val="28"/>
          <w:szCs w:val="28"/>
        </w:rPr>
        <w:t>ы – технологические карты) – (13</w:t>
      </w:r>
      <w:r w:rsidRPr="00430630">
        <w:rPr>
          <w:sz w:val="28"/>
          <w:szCs w:val="28"/>
        </w:rPr>
        <w:t xml:space="preserve"> комплектов на группу, 50 % времени реализации программы);</w:t>
      </w:r>
    </w:p>
    <w:p w:rsidR="00CE71AA" w:rsidRPr="00430630" w:rsidRDefault="00EF109F" w:rsidP="00CE71AA">
      <w:pPr>
        <w:rPr>
          <w:sz w:val="28"/>
          <w:szCs w:val="28"/>
        </w:rPr>
      </w:pPr>
      <w:r>
        <w:rPr>
          <w:sz w:val="28"/>
          <w:szCs w:val="28"/>
        </w:rPr>
        <w:t>- Магнит для доски (13</w:t>
      </w:r>
      <w:r w:rsidR="00CE71AA" w:rsidRPr="00430630">
        <w:rPr>
          <w:sz w:val="28"/>
          <w:szCs w:val="28"/>
        </w:rPr>
        <w:t xml:space="preserve"> штук на группу, 10%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Канцелярские принадлежности: ручки </w:t>
      </w:r>
      <w:r w:rsidR="007070F8" w:rsidRPr="00430630">
        <w:rPr>
          <w:sz w:val="28"/>
          <w:szCs w:val="28"/>
        </w:rPr>
        <w:t>гелиевые</w:t>
      </w:r>
      <w:r w:rsidRPr="00430630">
        <w:rPr>
          <w:sz w:val="28"/>
          <w:szCs w:val="28"/>
        </w:rPr>
        <w:t>/шариковые, прост</w:t>
      </w:r>
      <w:r w:rsidR="00EF109F">
        <w:rPr>
          <w:sz w:val="28"/>
          <w:szCs w:val="28"/>
        </w:rPr>
        <w:t>ой карандаш, линейка, ластик (13</w:t>
      </w:r>
      <w:r w:rsidRPr="00430630">
        <w:rPr>
          <w:sz w:val="28"/>
          <w:szCs w:val="28"/>
        </w:rPr>
        <w:t xml:space="preserve"> комплектов на группу; 30%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Картон (белый) (13</w:t>
      </w:r>
      <w:r w:rsidR="00CE71AA" w:rsidRPr="00430630">
        <w:rPr>
          <w:sz w:val="28"/>
          <w:szCs w:val="28"/>
        </w:rPr>
        <w:t xml:space="preserve"> наборов на группу; 25%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Картон (цветной) (13</w:t>
      </w:r>
      <w:r w:rsidR="00CE71AA" w:rsidRPr="00430630">
        <w:rPr>
          <w:sz w:val="28"/>
          <w:szCs w:val="28"/>
        </w:rPr>
        <w:t xml:space="preserve"> наборов на группу; 25% времени реализации программы);</w:t>
      </w:r>
    </w:p>
    <w:p w:rsidR="00CE71AA" w:rsidRPr="00430630" w:rsidRDefault="00EF109F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>- Ножницы бытовые (13</w:t>
      </w:r>
      <w:r w:rsidR="00CE71AA" w:rsidRPr="00430630">
        <w:rPr>
          <w:sz w:val="28"/>
          <w:szCs w:val="28"/>
        </w:rPr>
        <w:t xml:space="preserve"> штук на группу; 10% времени реализации программы);</w:t>
      </w:r>
    </w:p>
    <w:p w:rsidR="00CE71AA" w:rsidRPr="00430630" w:rsidRDefault="007070F8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Клей (клей-карандаш, клей </w:t>
      </w:r>
      <w:r w:rsidR="00EF109F">
        <w:rPr>
          <w:sz w:val="28"/>
          <w:szCs w:val="28"/>
        </w:rPr>
        <w:t>ПВА) (13</w:t>
      </w:r>
      <w:r w:rsidR="00CE71AA" w:rsidRPr="00430630">
        <w:rPr>
          <w:sz w:val="28"/>
          <w:szCs w:val="28"/>
        </w:rPr>
        <w:t xml:space="preserve"> единиц на группу; 10% времени реализации программы).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для конструирования из бумаги и/или бросового материала и аппликации;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очно-заочной и электронной форм</w:t>
      </w:r>
      <w:r w:rsidRPr="00430630">
        <w:rPr>
          <w:sz w:val="28"/>
          <w:szCs w:val="28"/>
        </w:rPr>
        <w:t xml:space="preserve"> организации занятий необходимо: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Компьютер персональный - требуется 1 штука, используется 10% времени реализации программы;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- требуется 1 единица, используется 100% времени реализации программы;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Раздаточный материал (схемы изделий – электронные схемы простых электрических цепей) - требуется 1 комплект, используется 50% времени реализации программы;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- требуется 1 комплект на группу, используется 50 % времени реализации программы.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2.2.3. Организационно-педагогические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Организационно-педагогические условия: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заключение договора с родителями (законными представителями) ребёнка по оказанию дополнительных образовательных услуг;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проведение установочных родительских собраний в начале каждого учебного года с целью ознакомления с программой, обсуждением образовательного заказа;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возможность сотрудничества с родителями (законными представителями) обучающихся воспитанников; участие детей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может быть успешно реализована при активном участии родителей (законных представителей) ребенка; при их желании сотрудничать со своим ребёнком и педагогом. Для усвоения материала занятия необходимо закрепление нового материала дома, а также проведение подготовки ребёнка к представлению материалов проектной деятельности в рамках итоговых занятий.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Активная позиция родителя в этом аспекте определяет достижения и успех ребёнка. Участие в выставках и конкурсах различных уровней также способствует выработке у ребенка активной позиции к научно-исследовательской деятельности и техническому творчеству. Самостоятельность ребёнка не должна ограничиваться. Оказывая помощь ребенку, родители должны придерживаться принципа «Помоги мне сделать это самому!», а не выполнять всё за ребёнка.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тоже время одним из условий реализации программы «Знатоки науки» является создание типичной творческой среды, где ребёнок сможет реализовать свои личностные потребности и интересы. Ребенку предоставляется право на ошибки, его творческий поиск стимулируется не системой поощрений и наказаний в виде оценок, а заинтересованностью педагога в его успехах, дружеской эмоциональной поддержкой.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2.2.4. Методические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Методические условия: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наличие программы;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инструкции по ТБ;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пособия (иллюстрации, технологические карты, схемы, рисунки, подборка видеофильмов, видео-презентаций и т.д.);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дидактические материалы (картотека опытов и экспериментов, подборка художественной литературы (загадки, стихи и т.д.), подборки физкультминуток, пальчиковых гимнастик и подвижных игр и т.д.)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методическая литература.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Занятия всегда содержат большой объём познавательной информации, которая дополняется наглядными изображениями (наглядные пособия).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Разработан ряд занятий с использованием современных технологий (видеофильмов, видео-презентаций) помогающих погрузить детей в тему и создать необходимый настрой и настроение к научно-исследовательской деятельности и техническому творчеству.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 ходе  занятий  ведётся  непрерывный диалог педагога с обучающимися воспитанниками, задаются наводящие или проверяющие знания вопросы, способствующие лучшему усвоению темы и выполнению творческой задачи. Совместный поиск правильного или более интересного решения поставленной задачи способствует улучшению климата в коллективе и стимулирует стремления младших не отставать от старших, а старшим воспитанникам повышать свой уровень знаний и умений по элементарному техническому конструированию и моделированию.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2.3. Мониторинг реализации программы</w:t>
      </w: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2.3.1. Формы аттестации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Входная (стартовая) диагностика (аттестация) проводится в начале учебного года (сентябрь) в следующих формах: беседа (собеседование), включенное педагогическое наблюдение, выполнение практических заданий ребенком.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Промежуточная аттестация воспитанников проводится в середине учебного года (в январе) в форме организации совместной выставки детских практических работ по конструированию.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Итоговая диагностика (аттестация) проходит в конце учебного года (конец апреля, май) в следующих формах: беседа, включенное педагогическое наблюдение, выполнение практических заданий ребенком.</w:t>
      </w:r>
    </w:p>
    <w:p w:rsidR="00CE71AA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учитывается участие детей в фестивалях и конкурсах различных уровней в течение учебного года; защита обучающимся воспитанником собственного проекта на одном из итоговых занятий, отчетная выставка проектных работ детей, анкетирование родителей (законных представителей) обучающихся о качестве предоставляемых в течение учебного года образовательных услуг (Приложение 5).</w:t>
      </w:r>
    </w:p>
    <w:p w:rsidR="007070F8" w:rsidRPr="00430630" w:rsidRDefault="007070F8" w:rsidP="00CE71AA">
      <w:pPr>
        <w:ind w:firstLine="708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2.3.2. Диагностические и оценочные материалы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Мониторинг реализации образовательной программы учитывает разноуровневость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каждой ступени.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Осуществляется через: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Включенное педагогическое наблюдение (качество работы, степень самостоятельности, коммуникативные навыки);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Беседа, анкетирование (отношение к деятельности, образовательный запрос детей и родителей, степень удовлетворенности занятиями в объединении),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Выполнение практических заданий ребенком (знание терминологии, проявление уровня технических знаний и умений в практической деятельности).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Результаты мониторинга каждого обучающегося группы кружка фиксируются в «Карте результативности реализации ДООП по техническому направлению «Знатоки науки» за _</w:t>
      </w:r>
      <w:r w:rsidR="007070F8">
        <w:rPr>
          <w:rFonts w:eastAsia="Times New Roman"/>
          <w:color w:val="auto"/>
          <w:sz w:val="28"/>
          <w:szCs w:val="28"/>
          <w:lang w:eastAsia="ru-RU"/>
        </w:rPr>
        <w:t>____ учебный год»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CE71AA" w:rsidRPr="00430630" w:rsidRDefault="00CE71AA" w:rsidP="007070F8">
      <w:pPr>
        <w:pStyle w:val="Default"/>
        <w:rPr>
          <w:rFonts w:eastAsia="Times New Roman"/>
          <w:color w:val="auto"/>
          <w:sz w:val="28"/>
          <w:szCs w:val="28"/>
          <w:lang w:eastAsia="ru-RU"/>
        </w:rPr>
      </w:pPr>
    </w:p>
    <w:p w:rsidR="00CE71AA" w:rsidRPr="00B63609" w:rsidRDefault="007070F8" w:rsidP="007070F8">
      <w:pPr>
        <w:pStyle w:val="Default"/>
        <w:ind w:firstLine="708"/>
        <w:jc w:val="center"/>
        <w:rPr>
          <w:rFonts w:eastAsia="Times New Roman"/>
          <w:b/>
          <w:color w:val="auto"/>
          <w:sz w:val="28"/>
          <w:szCs w:val="28"/>
          <w:lang w:eastAsia="ru-RU"/>
        </w:rPr>
      </w:pP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Таблица 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«Карта результативности реализации ДООП по техническому направлению </w:t>
      </w: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>«Знатоки науки» за 20___-20___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 учебный год»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430630"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480175" cy="3522780"/>
            <wp:effectExtent l="19050" t="0" r="0" b="0"/>
            <wp:docPr id="64" name="Рисунок 1" descr="D:\!!!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С учётом разноуровневой направленности программы создана двухступенчатая система мониторинга. </w:t>
      </w:r>
    </w:p>
    <w:p w:rsidR="00CE71AA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Данная система позволяет на первой ступени мониторинга определить с помощью критериев и параметров сформированность необходимых навыков и умений у каждого обучающегося в баллах от 1 до 5: чем ниже балл, тем меньше результативность освоения материалов программы ребенком.</w:t>
      </w:r>
    </w:p>
    <w:p w:rsidR="000F1EF1" w:rsidRDefault="00857653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Таблица включает девять параметров сформированности необходимых навыков и умений обучающихся: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элементарные понятия об электрических явлениях (электричестве), электронике и электромагнетизме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детали электронного конструктора «Знаток» (Первые шаги в электронике) и способы их соединения.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условные обозначения на схемах.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правила техники безопасности.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и выполняет требования к организации рабочего места.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конструировать по заданной схеме.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моделировать - создавать несложные модели и схемы.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использовать в речи техническую терминологию.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работать самостоятельно и в паре, сформированы навыки сотрудничества.</w:t>
      </w:r>
    </w:p>
    <w:p w:rsidR="00857653" w:rsidRPr="00430630" w:rsidRDefault="00857653" w:rsidP="00857653">
      <w:pPr>
        <w:pStyle w:val="Default"/>
        <w:ind w:left="106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Критерии мониторинга: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1 балл – ребенок не может выполнить параметр оценки, помощь взрослого не принимает;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2 балла – ребенок с помощью взрослого выполняет некоторые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3 балла – ребенок выполняет все параметры оценки, с частичной помощью взрослого;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4 балла – ребенок выполняет самостоятельно и с частичной помощью взрослого все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5 баллов – ребенок выполняет все параметры оценки самостоятельно.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«Карта результативности реализации ДООП «Знатоки науки» по техническому направлению за учебный год» заполняется дважды: в начале (входная диагностика в сентябре) и в конце (итоговая диагностика – в конце апреля, в мае) учебного года.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Технология работы с «Картой результативности реализации ДООП по техническому направлению «Знатоки науки» за учебный год» проста и включает 2 этапа.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1.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индивидуального учета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2. Когда напротив каждого ребенка группы будут проставлены и подсчитаны индивидуальные результаты,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ведения обще групповых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Интервалы полученных средних значений по уровням освоения программы: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стартовый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менее 2,2;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базовый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от 2,3 до 3,7;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продвинутый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: среднее значение больше 3,8.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Двухступенчатая система мониторинга позволяет педагогу: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определить на каком уровне освоения материалов программы находится каждый обучающийся (стартовый, базовый или продвинутый);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на основе полученных индивидуальных данных воспитанников своевременно предлагать воспитаннику задания с учетом его уровня развития, сформировать индивидуальный маршрут развития, возможность перехода на другой уровень обучения (принцип разноуровневости материалов программы);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- при необходимости дает возможность скорректировать работу с группой детей.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Помимо этого, результаты мониторинга помогают педагогу не только увидеть уровень развития предметных компетенции каждого из участников образовательного процесса, но и проследить этап (уровень) совместной деятельности каждой семьи обучающегося.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Анализ результатов, полученных в результате входной диагностики, позволяет педагогу сформировать индивидуальный маршрут развития каждой из семей, в соответствии с уровнями сложности (стартовый, базовый, продвинутый уровни) и индивидуальными и возрастными особенностями детей. Позволяет скорректировать дальнейший образовательный процесс (внести изменения в календарно-тематический план, скорректировать частоту проектных мероприятий). 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2.4. Методические материалы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Методические особенности организации образовательного процесса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Обучение по программе «Знатоки науки» рассчитано на один учебный год (34 недели). Занятия проходят 1 раз в неделю в очной форме, во втором корпусе МБДОУ «Детский сад № 50».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Однако на данный момент рассматриваются возможности введения в практическую деятельность и других форм обучения (очно-заочной и электронной), а также изменение формы обучения в течение года в зависимости от потребности обучающегося. Форма обучения очная и /или  очно-заочная, и/или электронная может меняться в течение года в зависимости от состояния здоровья ребенка, или каких-либо семейных обстоятельств.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Мобильность в изменении форм обучения напрямую связана с учетом интересов и пожеланий родителей (законных представителей) обучающихся.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данном случае введение параллельно с очной формой электронной формы поможет обучающимся воспитанникам закрепить дома с помощью родителей, полученные на очном занятии знания и умения. Также параллельное введение электронной формы предоставит возможность обучающимся детям, которые по какой-либо причине не смогли посетить очное занятие, освоить часть материала занятия дома со своими родителями.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По материалам электронного курса родители готовят к занятию необходимый материал и совместно с детьми выполняют практическую (творческую) работу, фиксируя процесс изготовления и результат на фотоаппарат.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Таким образом, введение электронной формы обучения можно рассматривать и как дополнительный образовательный ресурс для обучающихся в очной форме воспитанников.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введение электронной формы обучения можно считать одним из основных (не считая наличия самой программы) для педагогов других образовательных организаций города, которые хотели бы пройти обучение по программе, чтобы в дальнейшем реализовывать материалы программы, оказывая дополнительные образовательные услуги на базе своей образовательной организации.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варьирования форм обучения к программе разрабатывается учебно-методический комплект.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образовательного процесса:</w:t>
      </w:r>
      <w:r w:rsidRPr="00430630">
        <w:rPr>
          <w:sz w:val="28"/>
          <w:szCs w:val="28"/>
        </w:rPr>
        <w:t xml:space="preserve"> для очной формы – групповая и/ или индивидуально-групповая. В перспективе планируются введение формы организации образовательного процесса: для очно-заочной и электронных форм – индивидуальная форма.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Форма организации образовательного процесса зависит не только от количества детей в группе, но и от того на каком уровне освоения материалов программы находится обучающийся воспитанник (базовом, стартовом или продвинутом).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Очные занятия с</w:t>
      </w:r>
      <w:r w:rsidR="00EF109F">
        <w:rPr>
          <w:sz w:val="28"/>
          <w:szCs w:val="28"/>
        </w:rPr>
        <w:t xml:space="preserve"> детьми проводятся в группе от 10-ти до 13</w:t>
      </w:r>
      <w:r w:rsidRPr="00430630">
        <w:rPr>
          <w:sz w:val="28"/>
          <w:szCs w:val="28"/>
        </w:rPr>
        <w:t xml:space="preserve">-ти </w:t>
      </w:r>
      <w:proofErr w:type="gramStart"/>
      <w:r w:rsidRPr="00430630">
        <w:rPr>
          <w:sz w:val="28"/>
          <w:szCs w:val="28"/>
        </w:rPr>
        <w:t>обучающихся</w:t>
      </w:r>
      <w:proofErr w:type="gramEnd"/>
      <w:r w:rsidRPr="00430630">
        <w:rPr>
          <w:sz w:val="28"/>
          <w:szCs w:val="28"/>
        </w:rPr>
        <w:t xml:space="preserve"> в специально отведённом помещении.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Педагог учитывает возможность вариативности в организации обстановки, в которой протекает работа. Все необходимые  материалы  (подбор  которых педагог тщательно продумывает заранее, ещё до начала занятия) дети совместно с родителями готовят дома и/или предоставляются педагогом, оказывающим дополнительную образовательную услугу. Предусматривается и некоторый запас материалов, на случай, если кто-то забудет принести материалы. Запасной материал располагается на одном из рабочих столов педагога. Второй стол педагога, используется для демонстрации наглядности, для проведения опытов и экспериментов и т.д. и т.п.</w:t>
      </w:r>
    </w:p>
    <w:p w:rsidR="00CE71AA" w:rsidRPr="00430630" w:rsidRDefault="00CE71AA" w:rsidP="00CE71AA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учебного занятия:</w:t>
      </w:r>
      <w:r w:rsidRPr="00430630">
        <w:rPr>
          <w:sz w:val="28"/>
          <w:szCs w:val="28"/>
        </w:rPr>
        <w:t xml:space="preserve"> комплексное игровое занятие, беседа, выставка работ, защита проектов, игра, конкурс, конференция, круглый стол, лабораторное занятие, лекция, мастер-класс, «мозговой штурм», практическое занятие, презентация, творческая мастерская и эксперимент.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занятия в рамках программы «Знатоки науки»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 и воспитания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На занятиях используются разнообразные </w:t>
      </w:r>
      <w:r w:rsidRPr="00430630">
        <w:rPr>
          <w:i/>
          <w:sz w:val="28"/>
          <w:szCs w:val="28"/>
        </w:rPr>
        <w:t>методы обучения</w:t>
      </w:r>
      <w:r w:rsidRPr="00430630">
        <w:rPr>
          <w:sz w:val="28"/>
          <w:szCs w:val="28"/>
        </w:rPr>
        <w:t xml:space="preserve">, в зависимости  от  целей, поставленных на занятии: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словесные (рассказ, объяснение, беседа);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(показ, работа с литературой и интернет источниками, схемами, технологическими картами, образцами т.д.);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практические (работа по показу, по образцу, по схеме, по технологическим картам, исследование материалов);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эвристические (выполнение творческих заданий);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 - п</w:t>
      </w:r>
      <w:r w:rsidRPr="00430630">
        <w:rPr>
          <w:rFonts w:eastAsiaTheme="minorHAnsi"/>
          <w:iCs/>
          <w:sz w:val="28"/>
          <w:szCs w:val="28"/>
          <w:lang w:eastAsia="en-US"/>
        </w:rPr>
        <w:t>роблемный (</w:t>
      </w:r>
      <w:r w:rsidRPr="00430630">
        <w:rPr>
          <w:rFonts w:eastAsiaTheme="minorHAnsi"/>
          <w:sz w:val="28"/>
          <w:szCs w:val="28"/>
        </w:rPr>
        <w:t>«мозговой штурм»);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>- исследовательский (опыт, эксперимент, наблюдение);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репродуктивные (действия по образцу педагога, старших детей);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проектирование (выполнение индивидуальных (групповых) проектов);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экспериментирование (применение нестандартных форм исполнения техник, их смешивание);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моделирование и конструирование (разработка авторских работ).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воспитания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Для приобщения обучающихся к научно-исследовательской деятельности и техническому творчеству используются такие </w:t>
      </w:r>
      <w:r w:rsidRPr="00430630">
        <w:rPr>
          <w:rFonts w:eastAsiaTheme="minorHAnsi"/>
          <w:i/>
          <w:sz w:val="28"/>
          <w:szCs w:val="28"/>
          <w:lang w:eastAsia="en-US"/>
        </w:rPr>
        <w:t>методы воспитания</w:t>
      </w:r>
      <w:r w:rsidRPr="00430630">
        <w:rPr>
          <w:rFonts w:eastAsiaTheme="minorHAnsi"/>
          <w:sz w:val="28"/>
          <w:szCs w:val="28"/>
          <w:lang w:eastAsia="en-US"/>
        </w:rPr>
        <w:t xml:space="preserve"> как: </w:t>
      </w:r>
      <w:r w:rsidRPr="00430630">
        <w:rPr>
          <w:sz w:val="28"/>
          <w:szCs w:val="28"/>
        </w:rPr>
        <w:t>убеждение, поощрение, упражнение, стимулирование, мотивация, создание ситуации успеха и т.д.</w:t>
      </w:r>
    </w:p>
    <w:p w:rsidR="00CE71AA" w:rsidRPr="00430630" w:rsidRDefault="00CE71AA" w:rsidP="00CE71AA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color w:val="000000"/>
          <w:sz w:val="28"/>
          <w:szCs w:val="28"/>
          <w:lang w:eastAsia="en-US"/>
        </w:rPr>
        <w:t>Педагогические технологии</w:t>
      </w:r>
    </w:p>
    <w:p w:rsidR="00CE71AA" w:rsidRPr="00430630" w:rsidRDefault="00CE71AA" w:rsidP="00376E5F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lastRenderedPageBreak/>
        <w:t xml:space="preserve">Педагогические технологии и методики, используемые в процессе реализации программы: </w:t>
      </w:r>
      <w:r w:rsidRPr="00430630">
        <w:rPr>
          <w:sz w:val="28"/>
          <w:szCs w:val="28"/>
        </w:rPr>
        <w:t xml:space="preserve">технология индивидуализации обучения, группового обучения, разноуровневого обучения, </w:t>
      </w:r>
      <w:r w:rsidRPr="00430630">
        <w:rPr>
          <w:rFonts w:eastAsiaTheme="minorHAnsi"/>
          <w:sz w:val="28"/>
          <w:szCs w:val="28"/>
        </w:rPr>
        <w:t>технология личностно-ориентированного обучения,</w:t>
      </w:r>
      <w:r w:rsidRPr="00430630">
        <w:rPr>
          <w:sz w:val="28"/>
          <w:szCs w:val="28"/>
        </w:rPr>
        <w:t xml:space="preserve"> развивающего обучения, проблемного обучения, электронного обучения, исследовательской деятельности, технология проектной деятельности, игровой деятельности, </w:t>
      </w:r>
      <w:r w:rsidRPr="00430630">
        <w:rPr>
          <w:rFonts w:eastAsiaTheme="minorHAnsi"/>
          <w:sz w:val="28"/>
          <w:szCs w:val="28"/>
        </w:rPr>
        <w:t>информационно-коммуникативные технологии</w:t>
      </w:r>
      <w:r w:rsidRPr="00430630">
        <w:rPr>
          <w:sz w:val="28"/>
          <w:szCs w:val="28"/>
        </w:rPr>
        <w:t>,</w:t>
      </w:r>
      <w:r w:rsidRPr="00430630">
        <w:rPr>
          <w:rFonts w:eastAsiaTheme="minorHAnsi"/>
          <w:sz w:val="28"/>
          <w:szCs w:val="28"/>
        </w:rPr>
        <w:t xml:space="preserve"> интерактивные технологии,</w:t>
      </w:r>
      <w:r w:rsidRPr="00430630">
        <w:rPr>
          <w:sz w:val="28"/>
          <w:szCs w:val="28"/>
        </w:rPr>
        <w:t xml:space="preserve"> технология КТД, здоровье сберегающая технология и др.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Дидактические материалы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color w:val="FF0000"/>
          <w:sz w:val="28"/>
          <w:szCs w:val="28"/>
        </w:rPr>
        <w:tab/>
      </w:r>
      <w:r w:rsidRPr="00430630">
        <w:rPr>
          <w:color w:val="auto"/>
          <w:sz w:val="28"/>
          <w:szCs w:val="28"/>
        </w:rPr>
        <w:t>Дидактические материалы к программе «Знатоки науки» представлены в подразделе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2.2.4. Методические условия. 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на</w:t>
      </w:r>
      <w:r w:rsidR="00376E5F">
        <w:rPr>
          <w:sz w:val="28"/>
          <w:szCs w:val="28"/>
        </w:rPr>
        <w:t>стоящее время ведется</w:t>
      </w:r>
      <w:r w:rsidRPr="00430630">
        <w:rPr>
          <w:sz w:val="28"/>
          <w:szCs w:val="28"/>
        </w:rPr>
        <w:t xml:space="preserve"> работа по созданию учебно-методического комплекса к программе.</w:t>
      </w: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</w:rPr>
      </w:pPr>
    </w:p>
    <w:p w:rsidR="00CE71AA" w:rsidRDefault="00CE71AA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Pr="00430630" w:rsidRDefault="00376E5F" w:rsidP="00CE71AA">
      <w:pPr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lastRenderedPageBreak/>
        <w:t>Список литературы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after="31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>I. Нормативные документы</w:t>
      </w:r>
    </w:p>
    <w:p w:rsidR="00CE71AA" w:rsidRPr="00430630" w:rsidRDefault="003B5C70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hyperlink r:id="rId11" w:history="1">
        <w:r w:rsidR="00CE71AA" w:rsidRPr="00430630">
          <w:rPr>
            <w:rStyle w:val="afe"/>
            <w:sz w:val="28"/>
            <w:szCs w:val="28"/>
          </w:rPr>
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</w:r>
      </w:hyperlink>
      <w:r w:rsidR="00CE71AA" w:rsidRPr="00430630">
        <w:rPr>
          <w:sz w:val="28"/>
          <w:szCs w:val="28"/>
        </w:rPr>
        <w:t xml:space="preserve"> [Электронный ресурс] / Режим доступа:</w:t>
      </w:r>
      <w:hyperlink r:id="rId12" w:history="1">
        <w:r w:rsidR="00CE71AA" w:rsidRPr="00430630">
          <w:rPr>
            <w:rStyle w:val="afe"/>
            <w:rFonts w:eastAsia="Arial Unicode MS"/>
            <w:sz w:val="28"/>
            <w:szCs w:val="28"/>
          </w:rPr>
          <w:t>http://www.consultant.ru/document/cons_doc_LAW_154637/2ff7a8c72de3994f30496a0ccbb1ddafdaddf518/</w:t>
        </w:r>
      </w:hyperlink>
      <w:r w:rsidR="00CE71AA" w:rsidRPr="00430630">
        <w:rPr>
          <w:rFonts w:eastAsia="Arial Unicode MS"/>
          <w:color w:val="000000"/>
          <w:sz w:val="28"/>
          <w:szCs w:val="28"/>
        </w:rPr>
        <w:t xml:space="preserve">; </w:t>
      </w:r>
      <w:r w:rsidR="00CE71AA"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430630">
        <w:rPr>
          <w:rFonts w:eastAsia="Arial Unicode MS"/>
          <w:color w:val="00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[Электронный ресурс] / Режим доступа: </w:t>
      </w:r>
      <w:hyperlink r:id="rId13" w:history="1">
        <w:r w:rsidRPr="00430630">
          <w:rPr>
            <w:rStyle w:val="afe"/>
            <w:sz w:val="28"/>
            <w:szCs w:val="28"/>
          </w:rPr>
          <w:t>https://rg.ru/2018/12/03/minprosvescheniya-prikaz-196-site-dok.html</w:t>
        </w:r>
      </w:hyperlink>
      <w:r w:rsidRPr="00430630">
        <w:rPr>
          <w:sz w:val="28"/>
          <w:szCs w:val="28"/>
        </w:rPr>
        <w:t xml:space="preserve">; Дата последнего обращения: 08.05.2019г.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Постановление Главного государственного санитарного врача РФ от 15 мая 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[Электронный ресурс] / Режим доступа:  </w:t>
      </w:r>
      <w:hyperlink r:id="rId14" w:history="1">
        <w:r w:rsidRPr="00430630">
          <w:rPr>
            <w:rStyle w:val="afe"/>
            <w:sz w:val="28"/>
            <w:szCs w:val="28"/>
          </w:rPr>
          <w:t>http://www.consultant.ru/document/cons_doc_LAW_149438/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B03AAF" w:rsidRDefault="00B03AAF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D35B53">
        <w:rPr>
          <w:sz w:val="28"/>
          <w:szCs w:val="28"/>
        </w:rPr>
        <w:t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  <w:r w:rsidR="00CE71AA" w:rsidRPr="00B03AAF">
        <w:rPr>
          <w:sz w:val="28"/>
          <w:szCs w:val="28"/>
        </w:rPr>
        <w:t xml:space="preserve">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>Федеральный закон от 29 декабря 2012 года № 273-ФЗ «Об образовании в Российской Федерации»</w:t>
      </w:r>
      <w:r w:rsidRPr="00430630">
        <w:rPr>
          <w:sz w:val="28"/>
          <w:szCs w:val="28"/>
        </w:rPr>
        <w:t xml:space="preserve"> [Электронный ресурс] / Режим доступа:   </w:t>
      </w:r>
      <w:hyperlink r:id="rId15" w:history="1">
        <w:r w:rsidRPr="00430630">
          <w:rPr>
            <w:rStyle w:val="afe"/>
            <w:sz w:val="28"/>
            <w:szCs w:val="28"/>
          </w:rPr>
          <w:t>http://www.consultant.ru/document/cons_doc_LAW_140174/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Распоряжение Правительства РФ от 04.09.2014 N 1726-р «Об утверждении Концепции развития дополнительного образования детей» [Электронный ресурс] / Режим доступа:   </w:t>
      </w:r>
      <w:hyperlink r:id="rId16" w:history="1">
        <w:r w:rsidRPr="00430630">
          <w:rPr>
            <w:rStyle w:val="afe"/>
            <w:rFonts w:eastAsia="Arial Unicode MS"/>
            <w:sz w:val="28"/>
            <w:szCs w:val="28"/>
          </w:rPr>
          <w:t>http://www.consultant.ru/document/cons_doc_LAW_168200/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28.02.2014 N 08-249 "Комментарии к ФГОС дошкольного образования" [Электронный ресурс] / Режим доступа:   </w:t>
      </w:r>
      <w:hyperlink r:id="rId17" w:history="1">
        <w:r w:rsidRPr="00430630">
          <w:rPr>
            <w:rStyle w:val="afe"/>
            <w:sz w:val="28"/>
            <w:szCs w:val="28"/>
          </w:rPr>
          <w:t>http://www.consultant.ru/document/cons_doc_LAW_161801/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[Электронный ресурс] / Режим доступа:   </w:t>
      </w:r>
      <w:hyperlink r:id="rId18" w:history="1">
        <w:r w:rsidRPr="00430630">
          <w:rPr>
            <w:rStyle w:val="afe"/>
            <w:sz w:val="28"/>
            <w:szCs w:val="28"/>
          </w:rPr>
          <w:t>https://legalacts.ru/doc/pismo-minobrnauki-rossii-ot-18112015-n-09-3242-o-napravlenii/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 xml:space="preserve">Устав </w:t>
      </w:r>
      <w:r w:rsidRPr="00430630">
        <w:rPr>
          <w:bCs/>
          <w:sz w:val="28"/>
          <w:szCs w:val="28"/>
        </w:rPr>
        <w:t>Муниципального бюджетного дошкольного образовательного учреждения «Детский сад № 50» (новая редакция), 2015.</w:t>
      </w:r>
      <w:r w:rsidRPr="00430630">
        <w:rPr>
          <w:sz w:val="28"/>
          <w:szCs w:val="28"/>
        </w:rPr>
        <w:t xml:space="preserve"> [Электронный ресурс] / Режим доступа:  </w:t>
      </w:r>
      <w:hyperlink r:id="rId19" w:anchor="3.%D0%94%D0%BE%D0%BA%D1%83%D0%BC%D0%B5%D0%BD%D1%82%D1%8B" w:history="1">
        <w:r w:rsidRPr="00430630">
          <w:rPr>
            <w:rStyle w:val="afe"/>
            <w:bCs/>
            <w:sz w:val="28"/>
            <w:szCs w:val="28"/>
          </w:rPr>
          <w:t>http://cad50.vseversk.ru/list_21.htm#3.%D0%94%D0%BE%D0%BA%D1%83%D0%BC%D0%B5%D0%BD%D1%82%D1%8B</w:t>
        </w:r>
      </w:hyperlink>
      <w:r w:rsidRPr="00430630">
        <w:rPr>
          <w:bCs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line="240" w:lineRule="exact"/>
        <w:ind w:left="357"/>
        <w:jc w:val="center"/>
        <w:rPr>
          <w:b/>
          <w:sz w:val="28"/>
          <w:szCs w:val="28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II. </w:t>
      </w:r>
      <w:r w:rsidRPr="00430630">
        <w:rPr>
          <w:b/>
          <w:sz w:val="28"/>
          <w:szCs w:val="28"/>
        </w:rPr>
        <w:t>Список литературы, использованной при составлении программы</w:t>
      </w:r>
    </w:p>
    <w:p w:rsidR="00A62DD4" w:rsidRDefault="00A62DD4" w:rsidP="00E25A0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Алябьева Е.А. Поиграем в профессии. Книга 1. Занятия, игры и беседы с детьми 5-7 лет. – М.:- ТЦ Сфера, 2016.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62DD4" w:rsidRPr="00A62DD4" w:rsidRDefault="00A62DD4" w:rsidP="00E25A00">
      <w:pPr>
        <w:numPr>
          <w:ilvl w:val="0"/>
          <w:numId w:val="6"/>
        </w:numPr>
        <w:rPr>
          <w:sz w:val="28"/>
          <w:szCs w:val="28"/>
        </w:rPr>
      </w:pPr>
      <w:r w:rsidRPr="004E431F">
        <w:rPr>
          <w:sz w:val="28"/>
          <w:szCs w:val="28"/>
        </w:rPr>
        <w:t>Алябьева Е.А. Поиграем в профессии. Книга 2. Занятия, игры и беседы с детьми 5-7 лет.</w:t>
      </w:r>
      <w:r>
        <w:rPr>
          <w:sz w:val="28"/>
          <w:szCs w:val="28"/>
        </w:rPr>
        <w:t xml:space="preserve"> – М.:- ТЦ Сфера, 2014.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Бахметьев А.А. </w:t>
      </w:r>
      <w:r w:rsidRPr="00430630">
        <w:rPr>
          <w:rFonts w:eastAsiaTheme="minorHAnsi"/>
          <w:sz w:val="28"/>
          <w:szCs w:val="28"/>
        </w:rPr>
        <w:t>Инструкция к игре «Электронный конструктор «Знаток». Первые  шаги  в электронике» (набор</w:t>
      </w:r>
      <w:proofErr w:type="gramStart"/>
      <w:r w:rsidRPr="00430630">
        <w:rPr>
          <w:rFonts w:eastAsiaTheme="minorHAnsi"/>
          <w:sz w:val="28"/>
          <w:szCs w:val="28"/>
        </w:rPr>
        <w:t xml:space="preserve"> А</w:t>
      </w:r>
      <w:proofErr w:type="gramEnd"/>
      <w:r w:rsidRPr="00430630">
        <w:rPr>
          <w:rFonts w:eastAsiaTheme="minorHAnsi"/>
          <w:sz w:val="28"/>
          <w:szCs w:val="28"/>
        </w:rPr>
        <w:t xml:space="preserve">/15 схем).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Веракса Н.Е., Галимов О.Р. «Познавательно-исследовательская деятельность дошкольников». Для занятий с детьми 4-7 лет. М.: МОЗАИКА-СИНТЕЗ, 2015г.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Волкова С.И. Конструирование. – М.: Просвещение, 2009.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Давидчук А.Н. «Развитие у дошкольников конструктивного творчества» // М.: «Просвещение», 2010.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Style w:val="extended-textshort"/>
          <w:rFonts w:eastAsiaTheme="minorHAnsi"/>
          <w:sz w:val="28"/>
          <w:szCs w:val="28"/>
        </w:rPr>
      </w:pP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 «</w:t>
      </w:r>
      <w:r w:rsidRPr="00430630">
        <w:rPr>
          <w:rStyle w:val="extended-textshort"/>
          <w:bCs/>
          <w:sz w:val="28"/>
          <w:szCs w:val="28"/>
        </w:rPr>
        <w:t>Электроника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для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детей</w:t>
      </w:r>
      <w:r w:rsidRPr="00430630">
        <w:rPr>
          <w:rStyle w:val="extended-textshort"/>
          <w:sz w:val="28"/>
          <w:szCs w:val="28"/>
        </w:rPr>
        <w:t xml:space="preserve">. </w:t>
      </w:r>
      <w:r w:rsidRPr="00430630">
        <w:rPr>
          <w:rStyle w:val="extended-textshort"/>
          <w:bCs/>
          <w:sz w:val="28"/>
          <w:szCs w:val="28"/>
        </w:rPr>
        <w:t>Собираем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простые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схемы</w:t>
      </w:r>
      <w:r w:rsidRPr="00430630">
        <w:rPr>
          <w:rStyle w:val="extended-textshort"/>
          <w:sz w:val="28"/>
          <w:szCs w:val="28"/>
        </w:rPr>
        <w:t xml:space="preserve">, </w:t>
      </w:r>
      <w:r w:rsidRPr="00430630">
        <w:rPr>
          <w:rStyle w:val="extended-textshort"/>
          <w:bCs/>
          <w:sz w:val="28"/>
          <w:szCs w:val="28"/>
        </w:rPr>
        <w:t>экспериментируем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электричеством</w:t>
      </w:r>
      <w:r w:rsidRPr="00430630">
        <w:rPr>
          <w:rStyle w:val="extended-textshort"/>
          <w:sz w:val="28"/>
          <w:szCs w:val="28"/>
        </w:rPr>
        <w:t>» Манн, Иванов и Фербер, Издательство «МИФ»,  2017г., 288с.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Дыбина О.В., Рахманова Н.П.,. Щитинина В.В. Неизведанное рядом. Занимательные опыты и эксперименты для дошкольников. - М.: 2002. - 190с.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Дыбина О.В. «Ребенок в мире поиска» – Сфера, М.: 2005г.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Полиграф центр «Маска», 2013.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Искусство </w:t>
      </w:r>
      <w:proofErr w:type="spell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схемотехники</w:t>
      </w:r>
      <w:proofErr w:type="spellEnd"/>
      <w:proofErr w:type="gram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  / С</w:t>
      </w:r>
      <w:proofErr w:type="gramEnd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ост. П. Хоровиц.— М.: Бином, 2014 г., 706с.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Лиштван З.В. Конструирование. – М.: Просвещение, 2010.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Парамонова Л.А. «Детское творческое конструирование».  –  М.: Изд. - «Карапуз», 2012.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="00CE71AA" w:rsidRPr="00430630">
        <w:rPr>
          <w:sz w:val="28"/>
          <w:szCs w:val="28"/>
          <w:lang w:val="en-US"/>
        </w:rPr>
        <w:t>XXI</w:t>
      </w:r>
      <w:r w:rsidR="00CE71AA" w:rsidRPr="00430630">
        <w:rPr>
          <w:sz w:val="28"/>
          <w:szCs w:val="28"/>
        </w:rPr>
        <w:t>, 2003.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Тугушева Т.П., Чистякова А.С. Экспериментальная деятельность детей среднего и старшего дошкольного возраста. - </w:t>
      </w:r>
      <w:proofErr w:type="gramStart"/>
      <w:r w:rsidR="00CE71AA" w:rsidRPr="00430630">
        <w:rPr>
          <w:sz w:val="28"/>
          <w:szCs w:val="28"/>
        </w:rPr>
        <w:t>С-П</w:t>
      </w:r>
      <w:proofErr w:type="gramEnd"/>
      <w:r w:rsidR="00CE71AA" w:rsidRPr="00430630">
        <w:rPr>
          <w:sz w:val="28"/>
          <w:szCs w:val="28"/>
        </w:rPr>
        <w:t xml:space="preserve">.: 2008. – 128с. 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spacing w:line="240" w:lineRule="exact"/>
        <w:ind w:left="357"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1365"/>
        </w:tabs>
        <w:suppressAutoHyphens/>
        <w:ind w:left="72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Ш. Список литературы и источники информации для детей и родителей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napToGrid w:val="0"/>
          <w:sz w:val="28"/>
          <w:szCs w:val="28"/>
        </w:rPr>
        <w:t xml:space="preserve">Детская энциклопедия изд. «Росмен» 1994 г. </w:t>
      </w:r>
      <w:r w:rsidRPr="00430630">
        <w:rPr>
          <w:sz w:val="28"/>
          <w:szCs w:val="28"/>
        </w:rPr>
        <w:t xml:space="preserve">[Текст]: </w:t>
      </w:r>
      <w:r w:rsidRPr="00430630">
        <w:rPr>
          <w:snapToGrid w:val="0"/>
          <w:sz w:val="28"/>
          <w:szCs w:val="28"/>
        </w:rPr>
        <w:t>Ждейн Эллиотт и Колин Кинг пер. Е. Коржева. – С. 2- 7, С. 74 – 75.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Иванов Б.С. «Электроника в самоделках», Москва изд-во ДОСААФ СССР 1991г.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Книга эрудита. А.Филонов, Н. Рыльников М.: 2000. – 368с.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Парамонова Л.А. Детское творческое конструирование. – М.: Карапуз, 2012.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Перебаскин А.В., Бахметьев А.А. Маркировка электронных компонентов. М.: Додэка – </w:t>
      </w:r>
      <w:r w:rsidRPr="00430630">
        <w:rPr>
          <w:sz w:val="28"/>
          <w:szCs w:val="28"/>
          <w:lang w:val="en-US"/>
        </w:rPr>
        <w:t>XXI</w:t>
      </w:r>
      <w:r w:rsidRPr="00430630">
        <w:rPr>
          <w:sz w:val="28"/>
          <w:szCs w:val="28"/>
        </w:rPr>
        <w:t>, 2003.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ind w:left="714" w:hanging="357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426"/>
        </w:tabs>
        <w:suppressAutoHyphens/>
        <w:spacing w:line="360" w:lineRule="auto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</w:tabs>
        <w:suppressAutoHyphens/>
        <w:ind w:left="360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br w:type="page"/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t>Приложение 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5915025" cy="8467725"/>
            <wp:effectExtent l="19050" t="0" r="9525" b="0"/>
            <wp:docPr id="65" name="Рисунок 1" descr="D:\!!!Рабочий стол\АТТЕСТАЦИЯ\Аттестация Кудина А.А. 2020\РЕЦЕНЗИИ\Рецензия 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АТТЕСТАЦИЯ\Аттестация Кудина А.А. 2020\РЕЦЕНЗИИ\Рецензия 1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6" t="664" r="1555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6048375" cy="8572500"/>
            <wp:effectExtent l="19050" t="0" r="9525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0" r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lastRenderedPageBreak/>
        <w:t>Приложение 2</w:t>
      </w: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СВЕДЕНИЯ О ПРЕДСТАВЛЕНИИ АВТОРОМ МАТЕРИАЛОВ ПРОГРАММЫ</w:t>
      </w:r>
    </w:p>
    <w:p w:rsidR="00CE71AA" w:rsidRDefault="00CE71AA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(ДИПЛОМЫ, СЕРТИФИКАТЫ, СВИДЕТЕЛЬСТВА)</w:t>
      </w:r>
    </w:p>
    <w:p w:rsidR="0038412B" w:rsidRPr="0038412B" w:rsidRDefault="0038412B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tbl>
      <w:tblPr>
        <w:tblW w:w="0" w:type="auto"/>
        <w:tblInd w:w="157" w:type="dxa"/>
        <w:tblLook w:val="0000"/>
      </w:tblPr>
      <w:tblGrid>
        <w:gridCol w:w="4635"/>
        <w:gridCol w:w="5062"/>
      </w:tblGrid>
      <w:tr w:rsidR="00CE71AA" w:rsidRPr="00430630" w:rsidTr="00C55853">
        <w:trPr>
          <w:trHeight w:val="458"/>
        </w:trPr>
        <w:tc>
          <w:tcPr>
            <w:tcW w:w="9697" w:type="dxa"/>
            <w:gridSpan w:val="2"/>
          </w:tcPr>
          <w:p w:rsidR="00CE71AA" w:rsidRPr="0038412B" w:rsidRDefault="00CE71AA" w:rsidP="0038412B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2018г.</w:t>
            </w:r>
          </w:p>
        </w:tc>
      </w:tr>
      <w:tr w:rsidR="00CE71AA" w:rsidRPr="00430630" w:rsidTr="00C55853">
        <w:trPr>
          <w:trHeight w:val="585"/>
        </w:trPr>
        <w:tc>
          <w:tcPr>
            <w:tcW w:w="4635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СЕРТИФИКАТ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удостоверяет, что педагог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приняла участие в выставке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«Северск – грани возможностей»,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«Образовательное пространство Северска – территория развития»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представив опыт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Дополнительную общеобразовательную общеразвивающую программу по техническому направлению «Знатоки науки»</w:t>
            </w:r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 xml:space="preserve">(Управление образования </w:t>
            </w:r>
            <w:proofErr w:type="gramEnd"/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>Администрации</w:t>
            </w:r>
            <w:proofErr w:type="gramEnd"/>
            <w:r w:rsidRPr="00430630">
              <w:rPr>
                <w:sz w:val="28"/>
                <w:szCs w:val="28"/>
              </w:rPr>
              <w:t xml:space="preserve"> ЗАТО Северск)</w:t>
            </w:r>
          </w:p>
        </w:tc>
        <w:tc>
          <w:tcPr>
            <w:tcW w:w="5062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62150"/>
                  <wp:effectExtent l="19050" t="0" r="0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2B" w:rsidRPr="00430630" w:rsidTr="00C55853">
        <w:trPr>
          <w:trHeight w:val="585"/>
        </w:trPr>
        <w:tc>
          <w:tcPr>
            <w:tcW w:w="9697" w:type="dxa"/>
            <w:gridSpan w:val="2"/>
          </w:tcPr>
          <w:p w:rsidR="0038412B" w:rsidRPr="00430630" w:rsidRDefault="0038412B" w:rsidP="004306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</w:tc>
      </w:tr>
      <w:tr w:rsidR="0038412B" w:rsidRPr="00430630" w:rsidTr="00C55853">
        <w:trPr>
          <w:trHeight w:val="585"/>
        </w:trPr>
        <w:tc>
          <w:tcPr>
            <w:tcW w:w="4635" w:type="dxa"/>
          </w:tcPr>
          <w:p w:rsidR="0038412B" w:rsidRDefault="0038412B" w:rsidP="003841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СВИДЕТЕЛЬСТВО</w:t>
            </w:r>
          </w:p>
          <w:p w:rsidR="0038412B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b/>
                <w:bCs/>
                <w:sz w:val="28"/>
                <w:szCs w:val="28"/>
              </w:rPr>
              <w:t>(золотая медаль)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38412B" w:rsidRPr="00430630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</w:p>
        </w:tc>
        <w:tc>
          <w:tcPr>
            <w:tcW w:w="5062" w:type="dxa"/>
          </w:tcPr>
          <w:p w:rsidR="0038412B" w:rsidRPr="00430630" w:rsidRDefault="00C55853" w:rsidP="004306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1434" cy="2880000"/>
                  <wp:effectExtent l="19050" t="0" r="0" b="0"/>
                  <wp:docPr id="2" name="Рисунок 1" descr="http://cad50.vseversk.ru/Foto2021/FotoNew/dos/os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d50.vseversk.ru/Foto2021/FotoNew/dos/os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3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3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jc w:val="center"/>
        <w:outlineLvl w:val="2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ПАМЯТКА ДЛЯ ДЕТЕЙ И РОДИТЕЛЕЙ (ЗАКОННЫХ ПРЕДСТАВИТЕЛЕЙ) ВОСПИТАННИКОВ «БЕЗОПАСНЫЕ ЭЛЕКТРОПРИБОРЫ»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1. Не засовывайте в электрическую розетку посторонние предметы, особенно металлические! Почему? — Потому что ток, как по мостику, переберется по ним на вас и может убить.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2. Не касайтесь руками оголенных проводов! Почему? — По оголенному, не защищенному обмоткой проводу течет электрический ток, удар которого может быть смертелен.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3. Не прикасайтесь к включенным электроприборам мокрыми руками! Почему? — Можно получить удар током, так как вода является проводником электрического тока.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4. Не оставляйте включенные электроприборы без присмотра! Почему? — Потому что включенные электроприборы могут стать причиной пожара. Уходя из дома, всегда проверяйте: потушен ли свет, выключен ли телевизор, магнитофон, электрообогреватель, утюг и т. д.</w:t>
      </w:r>
    </w:p>
    <w:p w:rsidR="00CE71AA" w:rsidRPr="00430630" w:rsidRDefault="00CE71AA" w:rsidP="00CE71AA">
      <w:pPr>
        <w:spacing w:before="100" w:beforeAutospacing="1" w:after="100" w:afterAutospacing="1"/>
        <w:rPr>
          <w:sz w:val="28"/>
          <w:szCs w:val="28"/>
        </w:rPr>
      </w:pPr>
      <w:r w:rsidRPr="00430630">
        <w:rPr>
          <w:sz w:val="28"/>
          <w:szCs w:val="28"/>
        </w:rPr>
        <w:t>5. Не перегружать работой электроприборы! Почему? – Может произойти замыкание, что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6. Не пользоваться неисправными розетками, электроприборами! Почему? – Это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Главное правило пользования электроприборами для дошкольников - Нельзя включать электроприборы без разрешения взрослых и в их отсутствие.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Если вы будете соблюдать все эти правила, то электричество будет всегда вашим другом. </w:t>
      </w:r>
    </w:p>
    <w:p w:rsidR="00CE71AA" w:rsidRDefault="00CE71AA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4</w:t>
      </w: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ИНСТРУКЦИЯ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ПО ТЕХНИКЕ БЕЗОПАСНОСТИ ПРИ РАБОТЕ С НОЖНИЦАМИ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>1. Использовать ножницы только по назначению.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2. Нельзя подносить ножницы к лицу (своему и/или других детей).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3. Передавать ножницы кольцами вперед.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4. Не брать ножницы в рот.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5. Не поднимать ножницы кверху лезвиями, не размахивать ими друг перед другом.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6. Острые концы ножниц всегда должны быть направлены от себя, держать на столе справа от себя.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7. В процесс вырезания нельзя пальцы, держать на близком расстоянии от ножниц.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8. Нельзя ходить с ножницами.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9. Необходимо класть ножницы на стол так, чтобы они не свешивались на край стола.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10. Не разрешается детям подходить друг к другу во время вырезания.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11. После работы ножницы поставить в стакан острыми концами вниз. 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ind w:firstLine="708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 xml:space="preserve">Внимание!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Ножницы должны храниться в закрытой коробке в месте, недоступном детям. Количество ножниц должно быть прописано на вкладыше. Перед выдачей ножниц детям и по возвращении их в коробку ножницы необходимо пересчитать и сравнить их фактическое количество с количеством, обозначенным на вкладыше. При наличии разницы в их количестве СРОЧНО принять необходимые меры (поиск, оказание помощи, информирование администрации).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pStyle w:val="Default"/>
        <w:jc w:val="righ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АНКЕТА «ИЗУЧЕНИЕ ПОЗНАВАТЕЛЬНЫХ ИНТЕРЕСОВ»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(В.С.ЮРКЕВИЧА)</w:t>
      </w:r>
    </w:p>
    <w:p w:rsidR="00CE71AA" w:rsidRPr="00430630" w:rsidRDefault="00CE71AA" w:rsidP="00CE71AA">
      <w:pPr>
        <w:rPr>
          <w:sz w:val="28"/>
          <w:szCs w:val="28"/>
          <w:shd w:val="clear" w:color="auto" w:fill="FFFFFF"/>
        </w:rPr>
      </w:pPr>
    </w:p>
    <w:tbl>
      <w:tblPr>
        <w:tblStyle w:val="25"/>
        <w:tblW w:w="0" w:type="auto"/>
        <w:tblLook w:val="04A0"/>
      </w:tblPr>
      <w:tblGrid>
        <w:gridCol w:w="785"/>
        <w:gridCol w:w="5234"/>
        <w:gridCol w:w="3054"/>
        <w:gridCol w:w="781"/>
      </w:tblGrid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№ п./п.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Возможные ответы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Балл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Как часто ребенок подолгу занимается в уголке познавательного развития, экспериментирования в детском саду?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Что предпочитает ребенок, когда задан вопрос на сообразительность?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рассуждает самостоятельно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получить готовый ответ от других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очень эмоционально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эмоции ярко не выражены (по сравнению с другими ситуациями)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Часто ли задает вопросы: почему? зачем? как?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символическим "языкам": пытается самостоятельно "читать" схемы, карты, чертежи и делать что-то по ним (конструировать и т.д.)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познавательной литературе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30-22 баллов - потребность выражена сильно;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21-18 баллов - потребность выражена умеренно;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17 и меньше баллов - потребность выражена слабо.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i/>
          <w:kern w:val="2"/>
          <w:sz w:val="28"/>
          <w:szCs w:val="28"/>
          <w:lang w:eastAsia="hi-IN" w:bidi="hi-IN"/>
        </w:rPr>
        <w:t>Примечание:</w:t>
      </w:r>
      <w:r w:rsidRPr="00430630">
        <w:rPr>
          <w:rFonts w:eastAsia="SimSun"/>
          <w:kern w:val="2"/>
          <w:sz w:val="28"/>
          <w:szCs w:val="28"/>
          <w:lang w:eastAsia="hi-IN" w:bidi="hi-IN"/>
        </w:rPr>
        <w:t xml:space="preserve"> Анкета предназначена для родителей (законных представителей), обучающихся в кружке «Знатоки науки» воспитанников.</w:t>
      </w:r>
    </w:p>
    <w:p w:rsidR="00DF09DB" w:rsidRDefault="00DF09DB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E69A4" w:rsidRDefault="00376E5F" w:rsidP="00376E5F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lastRenderedPageBreak/>
        <w:t>Приложение 6</w:t>
      </w:r>
    </w:p>
    <w:p w:rsidR="00376E5F" w:rsidRPr="0023512A" w:rsidRDefault="00376E5F" w:rsidP="0023512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>
        <w:rPr>
          <w:rFonts w:eastAsia="SimSun"/>
          <w:b/>
          <w:kern w:val="2"/>
          <w:sz w:val="28"/>
          <w:szCs w:val="28"/>
          <w:lang w:eastAsia="hi-IN" w:bidi="hi-IN"/>
        </w:rPr>
        <w:t>ТЕХНОЛОГИЧЕСКАЯ КАРТА</w:t>
      </w:r>
    </w:p>
    <w:p w:rsidR="0023512A" w:rsidRDefault="0023512A" w:rsidP="0023512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CB54BB" w:rsidRPr="00BE5589" w:rsidRDefault="0023512A" w:rsidP="00BE5589">
      <w:pPr>
        <w:jc w:val="center"/>
        <w:rPr>
          <w:b/>
          <w:iCs/>
          <w:sz w:val="28"/>
          <w:szCs w:val="28"/>
        </w:rPr>
      </w:pPr>
      <w:r w:rsidRPr="004F7439">
        <w:rPr>
          <w:b/>
          <w:iCs/>
          <w:sz w:val="28"/>
          <w:szCs w:val="28"/>
        </w:rPr>
        <w:t xml:space="preserve">Технологическая карта </w:t>
      </w:r>
      <w:r w:rsidR="00CB54BB">
        <w:rPr>
          <w:b/>
          <w:iCs/>
          <w:sz w:val="28"/>
          <w:szCs w:val="28"/>
        </w:rPr>
        <w:t>«Электролампа»</w:t>
      </w:r>
    </w:p>
    <w:p w:rsidR="00CB54BB" w:rsidRPr="004E69A4" w:rsidRDefault="00BE5589" w:rsidP="00CB54BB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="00CB54BB"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CB54BB" w:rsidRPr="005B6EC8" w:rsidRDefault="00CB54BB" w:rsidP="00BE5589">
      <w:pPr>
        <w:rPr>
          <w:b/>
          <w:iCs/>
          <w:sz w:val="28"/>
          <w:szCs w:val="28"/>
        </w:rPr>
      </w:pPr>
    </w:p>
    <w:tbl>
      <w:tblPr>
        <w:tblStyle w:val="af4"/>
        <w:tblW w:w="9356" w:type="dxa"/>
        <w:tblInd w:w="108" w:type="dxa"/>
        <w:tblLayout w:type="fixed"/>
        <w:tblLook w:val="04A0"/>
      </w:tblPr>
      <w:tblGrid>
        <w:gridCol w:w="2127"/>
        <w:gridCol w:w="3118"/>
        <w:gridCol w:w="2268"/>
        <w:gridCol w:w="1843"/>
      </w:tblGrid>
      <w:tr w:rsidR="0023512A" w:rsidRPr="004F7439" w:rsidTr="00FE73C4">
        <w:trPr>
          <w:trHeight w:val="330"/>
        </w:trPr>
        <w:tc>
          <w:tcPr>
            <w:tcW w:w="2127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843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Результат</w:t>
            </w:r>
          </w:p>
        </w:tc>
      </w:tr>
      <w:tr w:rsidR="0023512A" w:rsidRPr="004F7439" w:rsidTr="00FE73C4">
        <w:trPr>
          <w:trHeight w:val="277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3512A" w:rsidRPr="004F7439">
              <w:rPr>
                <w:b/>
                <w:sz w:val="28"/>
                <w:szCs w:val="28"/>
              </w:rPr>
              <w:t xml:space="preserve"> занятие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 xml:space="preserve"> «Знакомство с принципом работы </w:t>
            </w:r>
            <w:r w:rsidR="00CB54BB">
              <w:rPr>
                <w:b/>
                <w:sz w:val="28"/>
                <w:szCs w:val="28"/>
              </w:rPr>
              <w:t>электро</w:t>
            </w:r>
            <w:r w:rsidRPr="004F7439">
              <w:rPr>
                <w:b/>
                <w:sz w:val="28"/>
                <w:szCs w:val="28"/>
              </w:rPr>
              <w:t>лампы»</w:t>
            </w:r>
          </w:p>
        </w:tc>
      </w:tr>
      <w:tr w:rsidR="0023512A" w:rsidRPr="004F7439" w:rsidTr="00E54A78">
        <w:trPr>
          <w:trHeight w:val="6086"/>
        </w:trPr>
        <w:tc>
          <w:tcPr>
            <w:tcW w:w="2127" w:type="dxa"/>
          </w:tcPr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1.Знакомить детей с профессией «электрик», спецификой его труда.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2.Дать представления об основных трудовых умениях и трудовых действиях электрика.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3.Формировать умение работа с информацией.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4.Формировать представление о значимо</w:t>
            </w:r>
            <w:r w:rsidR="00E63A51">
              <w:rPr>
                <w:sz w:val="28"/>
                <w:szCs w:val="28"/>
              </w:rPr>
              <w:t>сти профессии «э</w:t>
            </w:r>
            <w:r>
              <w:rPr>
                <w:sz w:val="28"/>
                <w:szCs w:val="28"/>
              </w:rPr>
              <w:t>лектрик».</w:t>
            </w:r>
          </w:p>
          <w:p w:rsidR="0023512A" w:rsidRPr="004F7439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23512A" w:rsidRPr="004F7439">
              <w:rPr>
                <w:sz w:val="28"/>
                <w:szCs w:val="28"/>
              </w:rPr>
              <w:t>Дать детям знания об истории получения людьми электричества, познакомить с правилами пользования электроприборов.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512A" w:rsidRPr="004F7439">
              <w:rPr>
                <w:sz w:val="28"/>
                <w:szCs w:val="28"/>
              </w:rPr>
              <w:t xml:space="preserve">.Познакомить детей с </w:t>
            </w:r>
            <w:r w:rsidR="0023512A" w:rsidRPr="004F7439">
              <w:rPr>
                <w:sz w:val="28"/>
                <w:szCs w:val="28"/>
              </w:rPr>
              <w:lastRenderedPageBreak/>
              <w:t>электронным конструктором «Знаток».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4E5" w:rsidRPr="002514E5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</w:t>
            </w:r>
            <w:r w:rsidR="002514E5">
              <w:rPr>
                <w:sz w:val="28"/>
                <w:szCs w:val="28"/>
              </w:rPr>
              <w:t>.</w:t>
            </w:r>
            <w:r w:rsidR="002514E5" w:rsidRPr="00502073">
              <w:rPr>
                <w:b/>
                <w:sz w:val="28"/>
                <w:szCs w:val="28"/>
              </w:rPr>
              <w:t xml:space="preserve"> </w:t>
            </w:r>
            <w:r w:rsidR="002514E5">
              <w:rPr>
                <w:sz w:val="28"/>
                <w:szCs w:val="28"/>
              </w:rPr>
              <w:t xml:space="preserve">Знакомство с </w:t>
            </w:r>
            <w:r w:rsidR="002514E5" w:rsidRPr="002514E5">
              <w:rPr>
                <w:sz w:val="28"/>
                <w:szCs w:val="28"/>
              </w:rPr>
              <w:t>профессией «электрик»</w:t>
            </w:r>
            <w:r w:rsidR="00F62742">
              <w:rPr>
                <w:sz w:val="28"/>
                <w:szCs w:val="28"/>
              </w:rPr>
              <w:t>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23512A" w:rsidRPr="004F7439">
              <w:rPr>
                <w:sz w:val="28"/>
                <w:szCs w:val="28"/>
              </w:rPr>
              <w:t>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Закрепление правил безопасного поведения в обращении электроприборами в быту. Знакомство с историей создания элек</w:t>
            </w:r>
            <w:r w:rsidR="005229F8">
              <w:rPr>
                <w:sz w:val="28"/>
                <w:szCs w:val="28"/>
              </w:rPr>
              <w:t xml:space="preserve">трической лампочки. Как </w:t>
            </w:r>
            <w:proofErr w:type="gramStart"/>
            <w:r w:rsidR="005229F8">
              <w:rPr>
                <w:sz w:val="28"/>
                <w:szCs w:val="28"/>
              </w:rPr>
              <w:t>устроена</w:t>
            </w:r>
            <w:proofErr w:type="gramEnd"/>
            <w:r w:rsidR="009A17A1">
              <w:rPr>
                <w:sz w:val="28"/>
                <w:szCs w:val="28"/>
              </w:rPr>
              <w:t xml:space="preserve"> </w:t>
            </w:r>
            <w:r w:rsidR="0023512A" w:rsidRPr="004F7439">
              <w:rPr>
                <w:sz w:val="28"/>
                <w:szCs w:val="28"/>
              </w:rPr>
              <w:t xml:space="preserve">электролампочка. электрического фонарика. Электронный конструктор «Знаток», схема сборки, презентация с использованием ИКТ - технологий «Что такое электричество и откуда </w:t>
            </w:r>
            <w:r w:rsidR="0023512A" w:rsidRPr="004F7439">
              <w:rPr>
                <w:sz w:val="28"/>
                <w:szCs w:val="28"/>
              </w:rPr>
              <w:lastRenderedPageBreak/>
              <w:t>оно пришло?»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.Знакомство детей с конструктором «Знаток»: педагог предлагает рассмотреть детали: электронные блоки, провода и электрические схемы, рассказывает о полярности, о том, что можно получить разные сигналы.</w:t>
            </w:r>
          </w:p>
          <w:p w:rsidR="0023512A" w:rsidRPr="004F7439" w:rsidRDefault="002514E5" w:rsidP="00FE73C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.Предлагает детям придумать, какие звуковые, электрические, водяные и другие сигналы можно получить, собрав цепочки</w:t>
            </w:r>
            <w:r w:rsidR="00E54A7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1.Отвечают на вопросы воспитателя по просмотренному сюжету, демонстрируют знания.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конструктором «Знаток».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3.Рассматривают простейшую схему сборки электролампы.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4.Придумывают разные сигналы (Игра «Что это может быть?»).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4E5" w:rsidRPr="002514E5" w:rsidRDefault="00E54A78" w:rsidP="00E54A78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1.Формирование представлений о профессии </w:t>
            </w:r>
            <w:r w:rsidRPr="002514E5">
              <w:rPr>
                <w:sz w:val="28"/>
                <w:szCs w:val="28"/>
              </w:rPr>
              <w:t>«электрик»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E54A78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3512A" w:rsidRPr="004F7439">
              <w:rPr>
                <w:sz w:val="28"/>
                <w:szCs w:val="28"/>
              </w:rPr>
              <w:t>Освоение детьми принципа работы с конструктором «Знаток»</w:t>
            </w:r>
            <w:r w:rsidR="0023512A"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23512A" w:rsidRPr="004F7439">
              <w:rPr>
                <w:b/>
                <w:sz w:val="28"/>
                <w:szCs w:val="28"/>
              </w:rPr>
              <w:t xml:space="preserve"> занятие 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«</w:t>
            </w:r>
            <w:r w:rsidR="00BE5589">
              <w:rPr>
                <w:b/>
                <w:sz w:val="28"/>
                <w:szCs w:val="28"/>
              </w:rPr>
              <w:t>Опыты. С</w:t>
            </w:r>
            <w:r w:rsidRPr="004F7439">
              <w:rPr>
                <w:b/>
                <w:sz w:val="28"/>
                <w:szCs w:val="28"/>
              </w:rPr>
              <w:t>оздание электронной схемы «Электролампа»»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2127" w:type="dxa"/>
          </w:tcPr>
          <w:p w:rsidR="0023512A" w:rsidRPr="004F7439" w:rsidRDefault="0023512A" w:rsidP="00FE73C4">
            <w:pPr>
              <w:ind w:left="-15"/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 Провести опыты с шариками и с расчёской, эксперименты со стеклом и бумагой, опыты с электризацией резиновых шариков.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2.Закрепить у детей способы соединения деталей конструктора «Знаток», объясняет алгоритм работы со схемой.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3. Научить создавать электросхему </w:t>
            </w:r>
            <w:r w:rsidRPr="004F7439">
              <w:rPr>
                <w:sz w:val="28"/>
                <w:szCs w:val="28"/>
              </w:rPr>
              <w:lastRenderedPageBreak/>
              <w:t>простой электролампы, проверять работу цепи.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 Развивать исследовательские навыки при работе с электросхемой.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 Предлагает детям провести опыты с расческой, с резиновыми шариками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1.Демонстрирует электросхему электролампы и детали, необходимые для сборки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2.Предалагает детям рассмотреть схему и детали и собрать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3.Рассказывает детям о полярности в электросхемах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4.Помогает детям в случае затруднений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1.Проводят опыты,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1.Рассматривают схему и отвечают на вопросы воспитателя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деталями конструктора, собирают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3.Замыкают выключатель, наблюдают результат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4.Меняют полярность в проводе с клеймами, замыкают выключатель, </w:t>
            </w:r>
            <w:r w:rsidRPr="004F7439">
              <w:rPr>
                <w:sz w:val="28"/>
                <w:szCs w:val="28"/>
              </w:rPr>
              <w:lastRenderedPageBreak/>
              <w:t>наблюдают, анализируют,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Результаты опытов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proofErr w:type="gramStart"/>
            <w:r w:rsidRPr="004F7439">
              <w:rPr>
                <w:sz w:val="28"/>
                <w:szCs w:val="28"/>
              </w:rPr>
              <w:t>Рабочая</w:t>
            </w:r>
            <w:proofErr w:type="gramEnd"/>
            <w:r w:rsidRPr="004F7439">
              <w:rPr>
                <w:sz w:val="28"/>
                <w:szCs w:val="28"/>
              </w:rPr>
              <w:t xml:space="preserve"> электросхема «Электролампы»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Tr="00FE73C4">
        <w:trPr>
          <w:trHeight w:val="660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512A" w:rsidRPr="004E175B" w:rsidRDefault="0023512A" w:rsidP="00FE73C4">
            <w:pPr>
              <w:jc w:val="center"/>
            </w:pPr>
          </w:p>
        </w:tc>
      </w:tr>
    </w:tbl>
    <w:p w:rsidR="0023512A" w:rsidRDefault="0023512A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E54A78" w:rsidRDefault="00E54A7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</w:t>
      </w:r>
      <w:r w:rsidRPr="0016679E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7</w:t>
      </w:r>
    </w:p>
    <w:p w:rsidR="005B6EC8" w:rsidRDefault="005B6EC8" w:rsidP="0023512A">
      <w:pPr>
        <w:ind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СБОРКИ СХЕМЫ</w:t>
      </w:r>
      <w:r w:rsidR="0023512A" w:rsidRPr="00276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«ЭЛЕКТРОЛАМПА</w:t>
      </w:r>
      <w:r w:rsidR="0023512A" w:rsidRPr="00276E1F">
        <w:rPr>
          <w:b/>
          <w:sz w:val="28"/>
          <w:szCs w:val="28"/>
        </w:rPr>
        <w:t xml:space="preserve">»  </w:t>
      </w:r>
    </w:p>
    <w:p w:rsidR="00BE5589" w:rsidRPr="004E69A4" w:rsidRDefault="00BE5589" w:rsidP="00BE5589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23512A" w:rsidRPr="00DF6A3A" w:rsidRDefault="0023512A" w:rsidP="0023512A">
      <w:pPr>
        <w:jc w:val="center"/>
        <w:rPr>
          <w:b/>
          <w:sz w:val="28"/>
          <w:szCs w:val="28"/>
          <w:u w:val="single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5610225" cy="1693332"/>
            <wp:effectExtent l="19050" t="0" r="9525" b="0"/>
            <wp:docPr id="3" name="Рисунок 1" descr="https://detstvograd.ru/wp-content/uploads/g/25552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vograd.ru/wp-content/uploads/g/25552-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920" r="-375" b="4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8" cy="16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 w:rsidRPr="00DF6A3A">
        <w:rPr>
          <w:sz w:val="28"/>
          <w:szCs w:val="28"/>
        </w:rPr>
        <w:t>1.Отбираем необходимые детали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sz w:val="28"/>
          <w:szCs w:val="28"/>
        </w:rPr>
        <w:drawing>
          <wp:inline distT="0" distB="0" distL="0" distR="0">
            <wp:extent cx="2757170" cy="1173767"/>
            <wp:effectExtent l="19050" t="0" r="5080" b="0"/>
            <wp:docPr id="4" name="Рисунок 4" descr="C:\Users\Home\Pictures\IMG_20200209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20200209_145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5" cy="1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 w:rsidRPr="00DF6A3A">
        <w:rPr>
          <w:sz w:val="28"/>
          <w:szCs w:val="28"/>
        </w:rPr>
        <w:t>2.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Путем легкого нажатия пристегиваем</w:t>
      </w:r>
      <w:r>
        <w:rPr>
          <w:color w:val="333333"/>
          <w:sz w:val="28"/>
          <w:szCs w:val="28"/>
          <w:shd w:val="clear" w:color="auto" w:fill="FFFFFF"/>
        </w:rPr>
        <w:t xml:space="preserve"> батарейный отсек 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к </w:t>
      </w:r>
      <w:r>
        <w:rPr>
          <w:color w:val="333333"/>
          <w:sz w:val="28"/>
          <w:szCs w:val="28"/>
          <w:shd w:val="clear" w:color="auto" w:fill="FFFFFF"/>
        </w:rPr>
        <w:t>монтажной плате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867830" cy="1400175"/>
            <wp:effectExtent l="19050" t="0" r="0" b="0"/>
            <wp:docPr id="5" name="Рисунок 5" descr="C:\Users\Home\Pictures\IMG_20200209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20200209_145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6" cy="14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23512A" w:rsidRDefault="0023512A" w:rsidP="0023512A">
      <w:pPr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3.Затем к батарейному отсеку с двух сторон пристегиваем 2 провода с 2 клеммами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019300" cy="1513718"/>
            <wp:effectExtent l="19050" t="0" r="0" b="0"/>
            <wp:docPr id="7" name="Рисунок 7" descr="C:\Users\Home\Pictures\IMG_20200209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IMG_20200209_145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0" cy="15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7D7C6D" w:rsidRDefault="0023512A" w:rsidP="0023512A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4. Пристегиваем к клеммам с двух сторон выключатель и патрон для лампы 2,5</w:t>
      </w:r>
      <w:r>
        <w:rPr>
          <w:sz w:val="28"/>
          <w:szCs w:val="28"/>
          <w:lang w:val="en-US"/>
        </w:rPr>
        <w:t>V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14525" cy="1435178"/>
            <wp:effectExtent l="19050" t="0" r="9525" b="0"/>
            <wp:docPr id="8" name="Рисунок 8" descr="C:\Users\Home\Pictures\IMG_20200209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IMG_20200209_145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9" cy="14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276E1F" w:rsidRDefault="0023512A" w:rsidP="0023512A">
      <w:pPr>
        <w:ind w:left="1134"/>
        <w:jc w:val="center"/>
        <w:rPr>
          <w:sz w:val="28"/>
          <w:szCs w:val="28"/>
        </w:rPr>
      </w:pPr>
      <w:r w:rsidRPr="007D7C6D">
        <w:rPr>
          <w:sz w:val="28"/>
          <w:szCs w:val="28"/>
        </w:rPr>
        <w:t>5</w:t>
      </w:r>
      <w:r>
        <w:rPr>
          <w:sz w:val="28"/>
          <w:szCs w:val="28"/>
        </w:rPr>
        <w:t xml:space="preserve">.К выключателю и патрону пристегиваем по одному проводу с 2 клеммами и соединяем их проводом с 3 клеммами. 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401495" cy="1800225"/>
            <wp:effectExtent l="19050" t="0" r="0" b="0"/>
            <wp:docPr id="6" name="Рисунок 9" descr="C:\Users\Home\Pictures\IMG_20200209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IMG_20200209_145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10" cy="18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sz w:val="28"/>
          <w:szCs w:val="28"/>
        </w:rPr>
      </w:pPr>
      <w:r>
        <w:rPr>
          <w:sz w:val="28"/>
          <w:szCs w:val="28"/>
        </w:rPr>
        <w:t>6. Готово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3209925" cy="1238114"/>
            <wp:effectExtent l="19050" t="0" r="9525" b="0"/>
            <wp:docPr id="10" name="Рисунок 10" descr="C:\Users\Home\Pictures\IMG_20200209_15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IMG_20200209_1514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>
        <w:t xml:space="preserve">. </w:t>
      </w:r>
      <w:r w:rsidRPr="00100FE1">
        <w:rPr>
          <w:sz w:val="28"/>
          <w:szCs w:val="28"/>
        </w:rPr>
        <w:t>Поменяйте местами лампу и выключатель. Убедитесь, что это не повлияло на работу схемы.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905125" cy="1394459"/>
            <wp:effectExtent l="19050" t="0" r="0" b="0"/>
            <wp:docPr id="1" name="Рисунок 1" descr="C:\Users\Home\Pictures\IMG_20200209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0200209_182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43" cy="13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4E69A4" w:rsidRDefault="0023512A" w:rsidP="00376E5F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30630" w:rsidRDefault="00376E5F" w:rsidP="00CE71AA">
      <w:pPr>
        <w:rPr>
          <w:b/>
          <w:bCs/>
          <w:sz w:val="28"/>
          <w:szCs w:val="28"/>
        </w:rPr>
      </w:pPr>
    </w:p>
    <w:sectPr w:rsidR="00376E5F" w:rsidRPr="00430630" w:rsidSect="00853DE6">
      <w:type w:val="continuous"/>
      <w:pgSz w:w="11906" w:h="17338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8BA" w:rsidRDefault="002258BA" w:rsidP="00281EB4">
      <w:r>
        <w:separator/>
      </w:r>
    </w:p>
  </w:endnote>
  <w:endnote w:type="continuationSeparator" w:id="0">
    <w:p w:rsidR="002258BA" w:rsidRDefault="002258BA" w:rsidP="00281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8BA" w:rsidRDefault="002258BA" w:rsidP="00281EB4">
      <w:r>
        <w:separator/>
      </w:r>
    </w:p>
  </w:footnote>
  <w:footnote w:type="continuationSeparator" w:id="0">
    <w:p w:rsidR="002258BA" w:rsidRDefault="002258BA" w:rsidP="00281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CE6"/>
    <w:multiLevelType w:val="multilevel"/>
    <w:tmpl w:val="88DE3B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77013D6"/>
    <w:multiLevelType w:val="hybridMultilevel"/>
    <w:tmpl w:val="0E80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27E"/>
    <w:multiLevelType w:val="hybridMultilevel"/>
    <w:tmpl w:val="028293D2"/>
    <w:lvl w:ilvl="0" w:tplc="A3EE6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756DBA"/>
    <w:multiLevelType w:val="hybridMultilevel"/>
    <w:tmpl w:val="7B90D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B246E"/>
    <w:multiLevelType w:val="hybridMultilevel"/>
    <w:tmpl w:val="E5580B66"/>
    <w:lvl w:ilvl="0" w:tplc="2FD800B8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752DE9"/>
    <w:multiLevelType w:val="hybridMultilevel"/>
    <w:tmpl w:val="BAFCEE30"/>
    <w:lvl w:ilvl="0" w:tplc="63F66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A3E89"/>
    <w:multiLevelType w:val="multilevel"/>
    <w:tmpl w:val="8D463132"/>
    <w:lvl w:ilvl="0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C0911FF"/>
    <w:multiLevelType w:val="hybridMultilevel"/>
    <w:tmpl w:val="17825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4D3A"/>
    <w:multiLevelType w:val="hybridMultilevel"/>
    <w:tmpl w:val="CFAEB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59A"/>
    <w:rsid w:val="000161BE"/>
    <w:rsid w:val="000704D4"/>
    <w:rsid w:val="00095FD9"/>
    <w:rsid w:val="000F16C5"/>
    <w:rsid w:val="000F1EF1"/>
    <w:rsid w:val="00110614"/>
    <w:rsid w:val="0012000E"/>
    <w:rsid w:val="001409F6"/>
    <w:rsid w:val="00161684"/>
    <w:rsid w:val="00175D2B"/>
    <w:rsid w:val="00177010"/>
    <w:rsid w:val="001E6C37"/>
    <w:rsid w:val="002258BA"/>
    <w:rsid w:val="0023512A"/>
    <w:rsid w:val="002514E5"/>
    <w:rsid w:val="00275EFB"/>
    <w:rsid w:val="002766B7"/>
    <w:rsid w:val="00277254"/>
    <w:rsid w:val="00281EB4"/>
    <w:rsid w:val="002913FE"/>
    <w:rsid w:val="002A45A8"/>
    <w:rsid w:val="002A665B"/>
    <w:rsid w:val="002B15B1"/>
    <w:rsid w:val="002D2489"/>
    <w:rsid w:val="00303C7A"/>
    <w:rsid w:val="00306AFE"/>
    <w:rsid w:val="00307971"/>
    <w:rsid w:val="003113F1"/>
    <w:rsid w:val="00326B22"/>
    <w:rsid w:val="00341C87"/>
    <w:rsid w:val="00364621"/>
    <w:rsid w:val="00376E5F"/>
    <w:rsid w:val="003824E1"/>
    <w:rsid w:val="0038412B"/>
    <w:rsid w:val="003B5C70"/>
    <w:rsid w:val="003F2FD7"/>
    <w:rsid w:val="00430630"/>
    <w:rsid w:val="00431778"/>
    <w:rsid w:val="004330E7"/>
    <w:rsid w:val="0044372E"/>
    <w:rsid w:val="00444564"/>
    <w:rsid w:val="00462346"/>
    <w:rsid w:val="004732FC"/>
    <w:rsid w:val="004944AE"/>
    <w:rsid w:val="004A333D"/>
    <w:rsid w:val="004A7CC1"/>
    <w:rsid w:val="004D0F0D"/>
    <w:rsid w:val="004E69A4"/>
    <w:rsid w:val="004F2E98"/>
    <w:rsid w:val="00503FE3"/>
    <w:rsid w:val="005159DE"/>
    <w:rsid w:val="005229F8"/>
    <w:rsid w:val="00524AEB"/>
    <w:rsid w:val="00535C91"/>
    <w:rsid w:val="00570027"/>
    <w:rsid w:val="00584371"/>
    <w:rsid w:val="005B6EC8"/>
    <w:rsid w:val="005B788E"/>
    <w:rsid w:val="00603B5A"/>
    <w:rsid w:val="00644DE3"/>
    <w:rsid w:val="006957A6"/>
    <w:rsid w:val="006A5F11"/>
    <w:rsid w:val="006F0510"/>
    <w:rsid w:val="006F4CE9"/>
    <w:rsid w:val="007070F8"/>
    <w:rsid w:val="00710E2C"/>
    <w:rsid w:val="00746741"/>
    <w:rsid w:val="00750706"/>
    <w:rsid w:val="00755C39"/>
    <w:rsid w:val="00782783"/>
    <w:rsid w:val="007C41DF"/>
    <w:rsid w:val="007C4BD2"/>
    <w:rsid w:val="008337C0"/>
    <w:rsid w:val="00853DE6"/>
    <w:rsid w:val="00857653"/>
    <w:rsid w:val="00872205"/>
    <w:rsid w:val="00887F71"/>
    <w:rsid w:val="008C4FF0"/>
    <w:rsid w:val="00916177"/>
    <w:rsid w:val="0092532D"/>
    <w:rsid w:val="00943471"/>
    <w:rsid w:val="00983B98"/>
    <w:rsid w:val="009906C8"/>
    <w:rsid w:val="0099156A"/>
    <w:rsid w:val="00997FE4"/>
    <w:rsid w:val="009A17A1"/>
    <w:rsid w:val="009B46F2"/>
    <w:rsid w:val="009C425C"/>
    <w:rsid w:val="009E6837"/>
    <w:rsid w:val="00A04F4A"/>
    <w:rsid w:val="00A1691E"/>
    <w:rsid w:val="00A203E3"/>
    <w:rsid w:val="00A62DD4"/>
    <w:rsid w:val="00A662B8"/>
    <w:rsid w:val="00A669BC"/>
    <w:rsid w:val="00AF3725"/>
    <w:rsid w:val="00AF762B"/>
    <w:rsid w:val="00B02756"/>
    <w:rsid w:val="00B03AAF"/>
    <w:rsid w:val="00B20746"/>
    <w:rsid w:val="00B20901"/>
    <w:rsid w:val="00B30D70"/>
    <w:rsid w:val="00B61213"/>
    <w:rsid w:val="00B63609"/>
    <w:rsid w:val="00B76654"/>
    <w:rsid w:val="00B858C4"/>
    <w:rsid w:val="00BE2274"/>
    <w:rsid w:val="00BE4B7A"/>
    <w:rsid w:val="00BE5589"/>
    <w:rsid w:val="00BE5E3D"/>
    <w:rsid w:val="00C2589D"/>
    <w:rsid w:val="00C41AB2"/>
    <w:rsid w:val="00C5085A"/>
    <w:rsid w:val="00C55853"/>
    <w:rsid w:val="00C56563"/>
    <w:rsid w:val="00C6718F"/>
    <w:rsid w:val="00C67FD9"/>
    <w:rsid w:val="00CB44CB"/>
    <w:rsid w:val="00CB54BB"/>
    <w:rsid w:val="00CC5812"/>
    <w:rsid w:val="00CD5679"/>
    <w:rsid w:val="00CE71AA"/>
    <w:rsid w:val="00D24298"/>
    <w:rsid w:val="00D2659A"/>
    <w:rsid w:val="00D35D8C"/>
    <w:rsid w:val="00D60327"/>
    <w:rsid w:val="00D87B3E"/>
    <w:rsid w:val="00D966D5"/>
    <w:rsid w:val="00DB6874"/>
    <w:rsid w:val="00DE54CC"/>
    <w:rsid w:val="00DF09DB"/>
    <w:rsid w:val="00DF151E"/>
    <w:rsid w:val="00E252F9"/>
    <w:rsid w:val="00E25A00"/>
    <w:rsid w:val="00E4275D"/>
    <w:rsid w:val="00E45294"/>
    <w:rsid w:val="00E54A78"/>
    <w:rsid w:val="00E63A51"/>
    <w:rsid w:val="00E8153A"/>
    <w:rsid w:val="00E906C6"/>
    <w:rsid w:val="00E937C7"/>
    <w:rsid w:val="00EA74F5"/>
    <w:rsid w:val="00EB2FB9"/>
    <w:rsid w:val="00EC61B5"/>
    <w:rsid w:val="00EE6985"/>
    <w:rsid w:val="00EF109F"/>
    <w:rsid w:val="00EF5500"/>
    <w:rsid w:val="00EF5F48"/>
    <w:rsid w:val="00F13C29"/>
    <w:rsid w:val="00F62742"/>
    <w:rsid w:val="00F65047"/>
    <w:rsid w:val="00F654F6"/>
    <w:rsid w:val="00F81837"/>
    <w:rsid w:val="00FB7B43"/>
    <w:rsid w:val="00FD26B3"/>
    <w:rsid w:val="00FD65F6"/>
    <w:rsid w:val="00FE3456"/>
    <w:rsid w:val="00FE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5">
    <w:name w:val="Title"/>
    <w:basedOn w:val="a"/>
    <w:next w:val="a"/>
    <w:link w:val="a6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8">
    <w:name w:val="Подзаголовок Знак"/>
    <w:basedOn w:val="a0"/>
    <w:link w:val="a7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9">
    <w:name w:val="Strong"/>
    <w:basedOn w:val="a0"/>
    <w:uiPriority w:val="22"/>
    <w:qFormat/>
    <w:rsid w:val="00603B5A"/>
    <w:rPr>
      <w:b/>
      <w:bCs/>
    </w:rPr>
  </w:style>
  <w:style w:type="character" w:styleId="aa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b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03B5A"/>
    <w:rPr>
      <w:b/>
      <w:i/>
      <w:sz w:val="24"/>
    </w:rPr>
  </w:style>
  <w:style w:type="character" w:styleId="ae">
    <w:name w:val="Subtle Emphasis"/>
    <w:uiPriority w:val="19"/>
    <w:qFormat/>
    <w:rsid w:val="00603B5A"/>
    <w:rPr>
      <w:i/>
      <w:color w:val="5A5A5A"/>
    </w:rPr>
  </w:style>
  <w:style w:type="character" w:styleId="af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table" w:styleId="af4">
    <w:name w:val="Table Grid"/>
    <w:basedOn w:val="a1"/>
    <w:uiPriority w:val="59"/>
    <w:qFormat/>
    <w:rsid w:val="00D265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rsid w:val="00D2659A"/>
    <w:pPr>
      <w:jc w:val="both"/>
    </w:pPr>
    <w:rPr>
      <w:color w:val="000000"/>
      <w:sz w:val="28"/>
      <w:u w:color="FF9900"/>
    </w:rPr>
  </w:style>
  <w:style w:type="character" w:customStyle="1" w:styleId="af6">
    <w:name w:val="Основной текст Знак"/>
    <w:basedOn w:val="a0"/>
    <w:link w:val="af5"/>
    <w:rsid w:val="00D2659A"/>
    <w:rPr>
      <w:rFonts w:ascii="Times New Roman" w:eastAsia="Times New Roman" w:hAnsi="Times New Roman"/>
      <w:color w:val="000000"/>
      <w:sz w:val="28"/>
      <w:szCs w:val="24"/>
      <w:u w:color="FF9900"/>
    </w:rPr>
  </w:style>
  <w:style w:type="paragraph" w:styleId="af7">
    <w:name w:val="Normal (Web)"/>
    <w:basedOn w:val="a"/>
    <w:uiPriority w:val="99"/>
    <w:unhideWhenUsed/>
    <w:qFormat/>
    <w:rsid w:val="00D2659A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281EB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281EB4"/>
    <w:rPr>
      <w:rFonts w:ascii="Times New Roman" w:eastAsia="Times New Roman" w:hAnsi="Times New Roman"/>
      <w:sz w:val="24"/>
      <w:szCs w:val="24"/>
    </w:rPr>
  </w:style>
  <w:style w:type="paragraph" w:styleId="afa">
    <w:name w:val="footer"/>
    <w:basedOn w:val="a"/>
    <w:link w:val="afb"/>
    <w:unhideWhenUsed/>
    <w:rsid w:val="00281EB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281EB4"/>
    <w:rPr>
      <w:rFonts w:ascii="Times New Roman" w:eastAsia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BE4B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BE4B7A"/>
    <w:pPr>
      <w:widowControl w:val="0"/>
      <w:autoSpaceDE w:val="0"/>
      <w:autoSpaceDN w:val="0"/>
      <w:adjustRightInd w:val="0"/>
      <w:spacing w:line="274" w:lineRule="exact"/>
      <w:ind w:firstLine="312"/>
    </w:pPr>
  </w:style>
  <w:style w:type="paragraph" w:customStyle="1" w:styleId="11">
    <w:name w:val="Абзац списка1"/>
    <w:basedOn w:val="a"/>
    <w:uiPriority w:val="34"/>
    <w:qFormat/>
    <w:rsid w:val="00BE4B7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qFormat/>
    <w:rsid w:val="00BE4B7A"/>
  </w:style>
  <w:style w:type="character" w:customStyle="1" w:styleId="c5">
    <w:name w:val="c5"/>
    <w:basedOn w:val="a0"/>
    <w:qFormat/>
    <w:rsid w:val="00BE4B7A"/>
  </w:style>
  <w:style w:type="table" w:customStyle="1" w:styleId="41">
    <w:name w:val="Сетка таблицы4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customStyle="1" w:styleId="c98">
    <w:name w:val="c98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styleId="31">
    <w:name w:val="toc 3"/>
    <w:basedOn w:val="a"/>
    <w:next w:val="a"/>
    <w:autoRedefine/>
    <w:uiPriority w:val="99"/>
    <w:rsid w:val="00BE4B7A"/>
    <w:pPr>
      <w:tabs>
        <w:tab w:val="left" w:pos="0"/>
        <w:tab w:val="left" w:pos="390"/>
        <w:tab w:val="left" w:pos="532"/>
        <w:tab w:val="right" w:leader="dot" w:pos="9497"/>
      </w:tabs>
      <w:jc w:val="both"/>
    </w:pPr>
    <w:rPr>
      <w:w w:val="101"/>
    </w:rPr>
  </w:style>
  <w:style w:type="paragraph" w:styleId="afc">
    <w:name w:val="footnote text"/>
    <w:basedOn w:val="a"/>
    <w:link w:val="afd"/>
    <w:uiPriority w:val="99"/>
    <w:rsid w:val="00BE4B7A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rsid w:val="00BE4B7A"/>
    <w:rPr>
      <w:lang w:eastAsia="en-US"/>
    </w:rPr>
  </w:style>
  <w:style w:type="character" w:customStyle="1" w:styleId="23">
    <w:name w:val="Основной текст (2)_"/>
    <w:link w:val="24"/>
    <w:uiPriority w:val="99"/>
    <w:locked/>
    <w:rsid w:val="00BE4B7A"/>
    <w:rPr>
      <w:b/>
      <w:bCs/>
      <w:spacing w:val="-2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BE4B7A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Calibri" w:eastAsia="Calibri" w:hAnsi="Calibri"/>
      <w:b/>
      <w:bCs/>
      <w:spacing w:val="-2"/>
      <w:sz w:val="20"/>
      <w:szCs w:val="20"/>
    </w:rPr>
  </w:style>
  <w:style w:type="character" w:styleId="afe">
    <w:name w:val="Hyperlink"/>
    <w:basedOn w:val="a0"/>
    <w:uiPriority w:val="99"/>
    <w:unhideWhenUsed/>
    <w:rsid w:val="00BE4B7A"/>
    <w:rPr>
      <w:color w:val="0000FF" w:themeColor="hyperlink"/>
      <w:u w:val="single"/>
    </w:rPr>
  </w:style>
  <w:style w:type="paragraph" w:customStyle="1" w:styleId="Default">
    <w:name w:val="Default"/>
    <w:rsid w:val="00BE4B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">
    <w:name w:val="Balloon Text"/>
    <w:basedOn w:val="a"/>
    <w:link w:val="aff0"/>
    <w:uiPriority w:val="99"/>
    <w:semiHidden/>
    <w:unhideWhenUsed/>
    <w:rsid w:val="00BE4B7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BE4B7A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BE4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B7A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uiPriority w:val="99"/>
    <w:rsid w:val="00BE4B7A"/>
  </w:style>
  <w:style w:type="character" w:styleId="aff1">
    <w:name w:val="FollowedHyperlink"/>
    <w:basedOn w:val="a0"/>
    <w:uiPriority w:val="99"/>
    <w:semiHidden/>
    <w:unhideWhenUsed/>
    <w:rsid w:val="00BE4B7A"/>
    <w:rPr>
      <w:color w:val="800080" w:themeColor="followedHyperlink"/>
      <w:u w:val="single"/>
    </w:rPr>
  </w:style>
  <w:style w:type="table" w:customStyle="1" w:styleId="25">
    <w:name w:val="Сетка таблицы2"/>
    <w:basedOn w:val="a1"/>
    <w:next w:val="af4"/>
    <w:uiPriority w:val="59"/>
    <w:rsid w:val="00CE71A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CE71AA"/>
    <w:rPr>
      <w:rFonts w:ascii="Times New Roman" w:eastAsia="Times New Roman" w:hAnsi="Times New Roman"/>
      <w:sz w:val="24"/>
      <w:szCs w:val="32"/>
    </w:rPr>
  </w:style>
  <w:style w:type="character" w:customStyle="1" w:styleId="extended-textshort">
    <w:name w:val="extended-text__short"/>
    <w:basedOn w:val="a0"/>
    <w:rsid w:val="00CE71AA"/>
  </w:style>
  <w:style w:type="paragraph" w:customStyle="1" w:styleId="ConsPlusNormal">
    <w:name w:val="ConsPlusNormal"/>
    <w:rsid w:val="00CE71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ka@tambo.ru" TargetMode="External"/><Relationship Id="rId13" Type="http://schemas.openxmlformats.org/officeDocument/2006/relationships/hyperlink" Target="https://rg.ru/2018/12/03/minprosvescheniya-prikaz-196-site-dok.html" TargetMode="External"/><Relationship Id="rId18" Type="http://schemas.openxmlformats.org/officeDocument/2006/relationships/hyperlink" Target="https://legalacts.ru/doc/pismo-minobrnauki-rossii-ot-18112015-n-09-3242-o-napravlenii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154637/2ff7a8c72de3994f30496a0ccbb1ddafdaddf518/" TargetMode="External"/><Relationship Id="rId17" Type="http://schemas.openxmlformats.org/officeDocument/2006/relationships/hyperlink" Target="http://www.consultant.ru/document/cons_doc_LAW_161801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8200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54637/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40174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://cad50.vseversk.ru/list_21.htm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G.SV.PETROVNA@mail.ru" TargetMode="External"/><Relationship Id="rId14" Type="http://schemas.openxmlformats.org/officeDocument/2006/relationships/hyperlink" Target="http://www.consultant.ru/document/cons_doc_LAW_149438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r1ohxyPWbTXmDKyv+cAlYOlBjms=</DigestValue>
    </Reference>
    <Reference URI="#idOfficeObject" Type="http://www.w3.org/2000/09/xmldsig#Object">
      <DigestMethod Algorithm="http://www.w3.org/2000/09/xmldsig#sha1"/>
      <DigestValue>LhdJ4xPLNxz6M1SUK8jo7SkmP7w=</DigestValue>
    </Reference>
  </SignedInfo>
  <SignatureValue>
    jxVpYLDk5itSEmnY/qTG2H8Wm/vP6MQ54pPjLGZvO7Iy366Ls+ozA3pAwRDVvokrhQ5hsuGK
    D7KmxFMEEWW2F/IobxNjcZnjvM5cnXakQLfusDEhw2nxlzjKWSw11dq6QUv25QQvxmz+XsD2
    DC+LAQ0YQWArtzNfpMQVPISgFiY=
  </SignatureValue>
  <KeyInfo>
    <KeyValue>
      <RSAKeyValue>
        <Modulus>
            tSPvAqSeJZTsgJEqAGXW4vIkkHuEP5pKw+aLdaUfDNvqPfolzH8Ti+S+XR93JzjVhzaOlV7/
            Il4XjNols7eVV+IrCe2LTjOgCRKyLygwe2jQq1Vl8fXX+9D3AZeSfItXW9rY8IobMNTGRAlZ
            epcQtTglOb3QFmmy70WXbehGQCc=
          </Modulus>
        <Exponent>AQAB</Exponent>
      </RSAKeyValue>
    </KeyValue>
    <X509Data>
      <X509Certificate>
          MIIDdDCCAt2gAwIBAgIQFIDbzcqChblJSFtY20lljzANBgkqhkiG9w0BAQUFADCB7zEhMB8G
          A1UEAx4YBBUEQAQ1BDwEOAQ9BDAAIAQdAC4EEgAuMSowKAYJKoZIhvcNAQkBFhttYmRvdS1k
          czUwQHNldmVyc2suZ292NzAucnUxOTA3BgNVBAoeMAQcBBEEFAQeBCMAIAAiBBQENQRCBEEE
          OgQ4BDkAIARBBDAENAAgIRYAIAA1ADAAIjFjMGEGA1UEBx5aBCIEPgQ8BEEEOgQwBE8AIAQ+
          BDEEOwQwBEEEQgRMACwAIAQzAC4AIAQhBDUEMgQ1BEAEQQQ6ACwAIARDBDsALgAgBCEENQQy
          BDUEQAQ9BDAETwAsACAAMQAyMB4XDTIyMDgwNDA0NTkyOFoXDTIzMDgwNDEwNTkyOFowge8x
          ITAfBgNVBAMeGAQVBEAENQQ8BDgEPQQwACAEHQAuBBIALjEqMCgGCSqGSIb3DQEJARYbbWJk
          b3UtZHM1MEBzZXZlcnNrLmdvdjcwLnJ1MTkwNwYDVQQKHjAEHAQRBBQEHgQjACAAIgQUBDUE
          QgRBBDoEOAQ5ACAEQQQwBDQAICEWACAANQAwACIxYzBhBgNVBAceWgQiBD4EPARBBDoEMARP
          ACAEPgQxBDsEMARBBEIETAAsACAEMwAuACAEIQQ1BDIENQRABEEEOgAsACAEQwQ7AC4AIAQh
          BDUEMgQ1BEAEPQQwBE8ALAAgADEAMjCBnzANBgkqhkiG9w0BAQEFAAOBjQAwgYkCgYEAtSPv
          AqSeJZTsgJEqAGXW4vIkkHuEP5pKw+aLdaUfDNvqPfolzH8Ti+S+XR93JzjVhzaOlV7/Il4X
          jNols7eVV+IrCe2LTjOgCRKyLygwe2jQq1Vl8fXX+9D3AZeSfItXW9rY8IobMNTGRAlZepcQ
          tTglOb3QFmmy70WXbehGQCcCAwEAAaMPMA0wCwYDVR0PBAQDAgbAMA0GCSqGSIb3DQEBBQUA
          A4GBAAKJPoF2e88vSxPCgCJx+gYxuveXmP7/ZuGwxOt/gSAt+UHCrQXdSQBpjon+42fhlkRB
          rbZdVZVet7xA0sAg9ZVgj1a2vi6bqRMc/OunoVJLf7zTKG//Yu8wrfb36wsq+P7Lu73AWQWC
          p5Qpk50s3lzZvNPsYzjEPXy+bu5x29Ig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25"/>
            <mdssi:RelationshipReference SourceId="rId33"/>
            <mdssi:RelationshipReference SourceId="rId2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24"/>
            <mdssi:RelationshipReference SourceId="rId32"/>
            <mdssi:RelationshipReference SourceId="rId5"/>
            <mdssi:RelationshipReference SourceId="rId23"/>
            <mdssi:RelationshipReference SourceId="rId28"/>
            <mdssi:RelationshipReference SourceId="rId10"/>
            <mdssi:RelationshipReference SourceId="rId31"/>
            <mdssi:RelationshipReference SourceId="rId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LhqT5qTcEh5YlPmwAHSylUekX5w=</DigestValue>
      </Reference>
      <Reference URI="/word/document.xml?ContentType=application/vnd.openxmlformats-officedocument.wordprocessingml.document.main+xml">
        <DigestMethod Algorithm="http://www.w3.org/2000/09/xmldsig#sha1"/>
        <DigestValue>gyA/AUVB8GD9Ai0RVBu16YpTTfs=</DigestValue>
      </Reference>
      <Reference URI="/word/endnotes.xml?ContentType=application/vnd.openxmlformats-officedocument.wordprocessingml.endnotes+xml">
        <DigestMethod Algorithm="http://www.w3.org/2000/09/xmldsig#sha1"/>
        <DigestValue>1hhugTqGo8um5THkqepiJ+6ZTqg=</DigestValue>
      </Reference>
      <Reference URI="/word/fontTable.xml?ContentType=application/vnd.openxmlformats-officedocument.wordprocessingml.fontTable+xml">
        <DigestMethod Algorithm="http://www.w3.org/2000/09/xmldsig#sha1"/>
        <DigestValue>okO392nk/bnkGrY11ULFo9njbqU=</DigestValue>
      </Reference>
      <Reference URI="/word/footnotes.xml?ContentType=application/vnd.openxmlformats-officedocument.wordprocessingml.footnotes+xml">
        <DigestMethod Algorithm="http://www.w3.org/2000/09/xmldsig#sha1"/>
        <DigestValue>NQ5mSo8moon+6LhWX8lSmejOLnc=</DigestValue>
      </Reference>
      <Reference URI="/word/media/image1.jpeg?ContentType=image/jpeg">
        <DigestMethod Algorithm="http://www.w3.org/2000/09/xmldsig#sha1"/>
        <DigestValue>9eaMvwl57s5DvLi3rtX2WvhPGBM=</DigestValue>
      </Reference>
      <Reference URI="/word/media/image10.jpeg?ContentType=image/jpeg">
        <DigestMethod Algorithm="http://www.w3.org/2000/09/xmldsig#sha1"/>
        <DigestValue>+vvvq11hMcROPxhDFAT2qJ5hhu0=</DigestValue>
      </Reference>
      <Reference URI="/word/media/image11.jpeg?ContentType=image/jpeg">
        <DigestMethod Algorithm="http://www.w3.org/2000/09/xmldsig#sha1"/>
        <DigestValue>yNFGi5qeNDbnZwRYDaLtg+6zl5k=</DigestValue>
      </Reference>
      <Reference URI="/word/media/image12.jpeg?ContentType=image/jpeg">
        <DigestMethod Algorithm="http://www.w3.org/2000/09/xmldsig#sha1"/>
        <DigestValue>0++i1Y61C4IAv6YoIPMe19bzwAo=</DigestValue>
      </Reference>
      <Reference URI="/word/media/image13.jpeg?ContentType=image/jpeg">
        <DigestMethod Algorithm="http://www.w3.org/2000/09/xmldsig#sha1"/>
        <DigestValue>BDfav9ScaeapbYlk5oPhtNJzSXg=</DigestValue>
      </Reference>
      <Reference URI="/word/media/image14.jpeg?ContentType=image/jpeg">
        <DigestMethod Algorithm="http://www.w3.org/2000/09/xmldsig#sha1"/>
        <DigestValue>/lSQ76swuGL3rXgxqE23g6Nc52Q=</DigestValue>
      </Reference>
      <Reference URI="/word/media/image2.png?ContentType=image/png">
        <DigestMethod Algorithm="http://www.w3.org/2000/09/xmldsig#sha1"/>
        <DigestValue>O20uPvfpd5YHXUWdCrpgLT1GMZo=</DigestValue>
      </Reference>
      <Reference URI="/word/media/image3.png?ContentType=image/png">
        <DigestMethod Algorithm="http://www.w3.org/2000/09/xmldsig#sha1"/>
        <DigestValue>uNGLsV1E7Mv4/x9L6gNN8Z6jihE=</DigestValue>
      </Reference>
      <Reference URI="/word/media/image4.png?ContentType=image/png">
        <DigestMethod Algorithm="http://www.w3.org/2000/09/xmldsig#sha1"/>
        <DigestValue>KAu/aV8VVYIXdGZP+lTNWD+WAsA=</DigestValue>
      </Reference>
      <Reference URI="/word/media/image5.png?ContentType=image/png">
        <DigestMethod Algorithm="http://www.w3.org/2000/09/xmldsig#sha1"/>
        <DigestValue>zv/wGfMXikY+aVJ0n4GoMgZeusE=</DigestValue>
      </Reference>
      <Reference URI="/word/media/image6.jpeg?ContentType=image/jpeg">
        <DigestMethod Algorithm="http://www.w3.org/2000/09/xmldsig#sha1"/>
        <DigestValue>qwGpPN0yYMJ1R0HUJJXHr7+ZSZI=</DigestValue>
      </Reference>
      <Reference URI="/word/media/image7.jpeg?ContentType=image/jpeg">
        <DigestMethod Algorithm="http://www.w3.org/2000/09/xmldsig#sha1"/>
        <DigestValue>xL1I+HxohI75B4UbabZjHEXNiNI=</DigestValue>
      </Reference>
      <Reference URI="/word/media/image8.jpeg?ContentType=image/jpeg">
        <DigestMethod Algorithm="http://www.w3.org/2000/09/xmldsig#sha1"/>
        <DigestValue>bidhFd33usUgY5znrnX28TVMEgQ=</DigestValue>
      </Reference>
      <Reference URI="/word/media/image9.jpeg?ContentType=image/jpeg">
        <DigestMethod Algorithm="http://www.w3.org/2000/09/xmldsig#sha1"/>
        <DigestValue>Go2oPy0F1rL3Yyt1J265EZYdV/o=</DigestValue>
      </Reference>
      <Reference URI="/word/numbering.xml?ContentType=application/vnd.openxmlformats-officedocument.wordprocessingml.numbering+xml">
        <DigestMethod Algorithm="http://www.w3.org/2000/09/xmldsig#sha1"/>
        <DigestValue>MDZLPhCMAMYoWfLjL7E9vUTPj9Y=</DigestValue>
      </Reference>
      <Reference URI="/word/settings.xml?ContentType=application/vnd.openxmlformats-officedocument.wordprocessingml.settings+xml">
        <DigestMethod Algorithm="http://www.w3.org/2000/09/xmldsig#sha1"/>
        <DigestValue>zdVmuumKVa9y2PCEV7k4ZpL/FQo=</DigestValue>
      </Reference>
      <Reference URI="/word/styles.xml?ContentType=application/vnd.openxmlformats-officedocument.wordprocessingml.styles+xml">
        <DigestMethod Algorithm="http://www.w3.org/2000/09/xmldsig#sha1"/>
        <DigestValue>VwPSPr/DgQut4iy7VLqfrdJcpr8=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/bTPCUvkAdUOflVBJhj7iL0XkAc=</DigestValue>
      </Reference>
    </Manifest>
    <SignatureProperties>
      <SignatureProperty Id="idSignatureTime" Target="#idPackageSignature">
        <mdssi:SignatureTime>
          <mdssi:Format>YYYY-MM-DDThh:mm:ssTZD</mdssi:Format>
          <mdssi:Value>2022-10-07T04:30:39Z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содержанеия документа ДООП "Знатоки науки" (значимая)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55</Pages>
  <Words>14276</Words>
  <Characters>81377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77</cp:revision>
  <cp:lastPrinted>2021-02-28T16:13:00Z</cp:lastPrinted>
  <dcterms:created xsi:type="dcterms:W3CDTF">2020-10-20T04:20:00Z</dcterms:created>
  <dcterms:modified xsi:type="dcterms:W3CDTF">2022-10-07T04:28:00Z</dcterms:modified>
</cp:coreProperties>
</file>