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3A" w:rsidRPr="00015B70" w:rsidRDefault="009E133A" w:rsidP="009E133A">
      <w:pPr>
        <w:pStyle w:val="1"/>
        <w:spacing w:before="0" w:beforeAutospacing="0" w:after="0" w:afterAutospacing="0"/>
        <w:rPr>
          <w:rFonts w:ascii="Times New Roman" w:hAnsi="Times New Roman" w:cs="Minion Pro"/>
          <w:color w:val="auto"/>
          <w:sz w:val="24"/>
          <w:szCs w:val="24"/>
        </w:rPr>
      </w:pPr>
      <w:bookmarkStart w:id="0" w:name="_Toc176180191"/>
      <w:r w:rsidRPr="00015B70">
        <w:rPr>
          <w:rStyle w:val="a3"/>
          <w:rFonts w:ascii="Times New Roman" w:hAnsi="Times New Roman"/>
          <w:b/>
          <w:bCs/>
          <w:color w:val="auto"/>
          <w:sz w:val="24"/>
          <w:szCs w:val="24"/>
        </w:rPr>
        <w:t>Тема 1. Организационно-правовые аспекты оказания первой помощи</w:t>
      </w:r>
      <w:bookmarkEnd w:id="0"/>
    </w:p>
    <w:p w:rsidR="00807C69" w:rsidRPr="001169B3" w:rsidRDefault="00807C69" w:rsidP="00807C69">
      <w:pPr>
        <w:pStyle w:val="a6"/>
        <w:numPr>
          <w:ilvl w:val="1"/>
          <w:numId w:val="2"/>
        </w:numPr>
        <w:spacing w:after="0" w:line="240" w:lineRule="auto"/>
        <w:jc w:val="center"/>
        <w:rPr>
          <w:sz w:val="24"/>
        </w:rPr>
      </w:pPr>
      <w:bookmarkStart w:id="1" w:name="_Toc176180194"/>
      <w:r w:rsidRPr="001169B3">
        <w:rPr>
          <w:sz w:val="24"/>
        </w:rPr>
        <w:t>Современные аптечки, укладки, комплекты и наборы средств и устройств, использующиеся для оказания первой помощи. Основные компоненты, их назначение</w:t>
      </w:r>
      <w:bookmarkEnd w:id="1"/>
    </w:p>
    <w:p w:rsidR="00807C69" w:rsidRPr="00807C69" w:rsidRDefault="00807C69" w:rsidP="00807C69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07C69">
        <w:rPr>
          <w:rFonts w:ascii="Times New Roman" w:hAnsi="Times New Roman" w:cs="Times New Roman"/>
          <w:sz w:val="24"/>
          <w:szCs w:val="24"/>
        </w:rPr>
        <w:t>К наиболее распространенным в Российской Федерации наборам средств и устройств, использующихся для оказания первой помощи, относятся «Аптечка для оказания первой помощи с применением медицинских изделий пострадавшим в дорожно-транспортных происшествиях (автомобильная)» и «Аптечка для оказания работниками первой помощи пострадавшим с применением медицинских изделий».</w:t>
      </w:r>
    </w:p>
    <w:p w:rsidR="00807C69" w:rsidRPr="00807C69" w:rsidRDefault="00807C69" w:rsidP="00807C69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07C69">
        <w:rPr>
          <w:rFonts w:ascii="Times New Roman" w:hAnsi="Times New Roman" w:cs="Times New Roman"/>
          <w:sz w:val="24"/>
          <w:szCs w:val="24"/>
        </w:rPr>
        <w:t>Новый состав «Аптечки для оказания первой помощи с применением медицинских изделий пострадавшим в дорожно-транспортных происшествиях (автомобильной)» утвержден приказом Министерства здравоохранения Российской Федерации от 24.05.2024 № 260н (ссылка 1).</w:t>
      </w:r>
    </w:p>
    <w:p w:rsidR="00807C69" w:rsidRPr="00807C69" w:rsidRDefault="00807C69" w:rsidP="00807C69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07C69">
        <w:rPr>
          <w:rFonts w:ascii="Times New Roman" w:hAnsi="Times New Roman" w:cs="Times New Roman"/>
          <w:sz w:val="24"/>
          <w:szCs w:val="24"/>
        </w:rPr>
        <w:t xml:space="preserve"> Состав аптечки рассчитан на оказание первой помощи при травмах и угрожающих жизни состояниях и является обязательным (замена компонентов аптечки не допускается). При этом водитель может по своему усмотрению дополнительно хранить в аптечке лекарственные средства и медицинские изделия для личного пользования, принимаемые им самостоятельно или рекомендованные лечащим врачом и находящиеся в свободной продаже в аптеках. </w:t>
      </w:r>
    </w:p>
    <w:p w:rsidR="00807C69" w:rsidRPr="00807C69" w:rsidRDefault="00807C69" w:rsidP="00807C69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7C69">
        <w:rPr>
          <w:rFonts w:ascii="Times New Roman" w:hAnsi="Times New Roman" w:cs="Times New Roman"/>
          <w:b w:val="0"/>
          <w:sz w:val="24"/>
          <w:szCs w:val="24"/>
        </w:rPr>
        <w:t xml:space="preserve">Требования к комплектации «Аптечки для оказания работниками первой помощи пострадавшим с применением медицинских изделий» утверждены приказом Министерства здравоохранения Российской Федерации от 24.05.2024 № 262н. (ссылка 2).  В аптечке находятся все необходимые средства, с помощью которых можно оказать первую помощь в организациях, на предприятиях и т.д. </w:t>
      </w:r>
    </w:p>
    <w:p w:rsidR="00807C69" w:rsidRPr="00807C69" w:rsidRDefault="00807C69" w:rsidP="00807C69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07C69">
        <w:rPr>
          <w:rFonts w:ascii="Times New Roman" w:hAnsi="Times New Roman" w:cs="Times New Roman"/>
          <w:sz w:val="24"/>
          <w:szCs w:val="24"/>
        </w:rPr>
        <w:t xml:space="preserve">Для организаций, осуществляющих образовательную деятельность, приказом Министерства здравоохранения Российской Федерации от 24.05.2024 № 261н впервые были утверждены требования к комплектации «Аптечки для оказания первой помощи с применением медицинских изделий в организациях, осуществляющих образовательную деятельность» (ссылка 3). </w:t>
      </w:r>
    </w:p>
    <w:p w:rsidR="00807C69" w:rsidRPr="00807C69" w:rsidRDefault="00807C69" w:rsidP="00807C69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676"/>
        <w:gridCol w:w="4238"/>
        <w:gridCol w:w="2657"/>
      </w:tblGrid>
      <w:tr w:rsidR="00807C69" w:rsidRPr="00807C69" w:rsidTr="008C6498">
        <w:tc>
          <w:tcPr>
            <w:tcW w:w="2660" w:type="dxa"/>
            <w:shd w:val="clear" w:color="auto" w:fill="auto"/>
          </w:tcPr>
          <w:p w:rsidR="00807C69" w:rsidRPr="00807C69" w:rsidRDefault="00807C69" w:rsidP="008C6498">
            <w:pPr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41780" cy="1541780"/>
                  <wp:effectExtent l="19050" t="0" r="1270" b="0"/>
                  <wp:docPr id="1" name="Рисунок 1" descr="Ав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в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780" cy="154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auto"/>
          </w:tcPr>
          <w:p w:rsidR="00807C69" w:rsidRPr="00807C69" w:rsidRDefault="00807C69" w:rsidP="008C6498">
            <w:pPr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0985" cy="1530985"/>
                  <wp:effectExtent l="19050" t="0" r="0" b="0"/>
                  <wp:docPr id="2" name="Рисунок 2" descr="Образов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бразов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153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  <w:shd w:val="clear" w:color="auto" w:fill="auto"/>
          </w:tcPr>
          <w:p w:rsidR="00807C69" w:rsidRPr="00807C69" w:rsidRDefault="00807C69" w:rsidP="008C6498">
            <w:pPr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0985" cy="1530985"/>
                  <wp:effectExtent l="19050" t="0" r="0" b="0"/>
                  <wp:docPr id="3" name="Рисунок 3" descr="Рабо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або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153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7C69" w:rsidRPr="00807C69" w:rsidTr="008C6498">
        <w:tc>
          <w:tcPr>
            <w:tcW w:w="2660" w:type="dxa"/>
            <w:shd w:val="clear" w:color="auto" w:fill="auto"/>
          </w:tcPr>
          <w:p w:rsidR="00807C69" w:rsidRPr="00807C69" w:rsidRDefault="00807C69" w:rsidP="008C6498">
            <w:pPr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9">
              <w:rPr>
                <w:rFonts w:ascii="Times New Roman" w:hAnsi="Times New Roman" w:cs="Times New Roman"/>
                <w:sz w:val="24"/>
                <w:szCs w:val="24"/>
              </w:rPr>
              <w:t>Ссылка 1</w:t>
            </w:r>
          </w:p>
        </w:tc>
        <w:tc>
          <w:tcPr>
            <w:tcW w:w="4961" w:type="dxa"/>
            <w:shd w:val="clear" w:color="auto" w:fill="auto"/>
          </w:tcPr>
          <w:p w:rsidR="00807C69" w:rsidRPr="00807C69" w:rsidRDefault="00807C69" w:rsidP="008C6498">
            <w:pPr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9">
              <w:rPr>
                <w:rFonts w:ascii="Times New Roman" w:hAnsi="Times New Roman" w:cs="Times New Roman"/>
                <w:sz w:val="24"/>
                <w:szCs w:val="24"/>
              </w:rPr>
              <w:t>Ссылка 2</w:t>
            </w:r>
          </w:p>
        </w:tc>
        <w:tc>
          <w:tcPr>
            <w:tcW w:w="2516" w:type="dxa"/>
            <w:shd w:val="clear" w:color="auto" w:fill="auto"/>
          </w:tcPr>
          <w:p w:rsidR="00807C69" w:rsidRPr="00807C69" w:rsidRDefault="00807C69" w:rsidP="008C6498">
            <w:pPr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9">
              <w:rPr>
                <w:rFonts w:ascii="Times New Roman" w:hAnsi="Times New Roman" w:cs="Times New Roman"/>
                <w:sz w:val="24"/>
                <w:szCs w:val="24"/>
              </w:rPr>
              <w:t>Ссылка 3</w:t>
            </w:r>
          </w:p>
        </w:tc>
      </w:tr>
    </w:tbl>
    <w:p w:rsidR="00807C69" w:rsidRPr="00807C69" w:rsidRDefault="00807C69" w:rsidP="00807C69">
      <w:pPr>
        <w:autoSpaceDE w:val="0"/>
        <w:autoSpaceDN w:val="0"/>
        <w:adjustRightInd w:val="0"/>
        <w:spacing w:after="0"/>
        <w:ind w:firstLine="708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807C69" w:rsidRPr="00807C69" w:rsidRDefault="00807C69" w:rsidP="00807C69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07C69">
        <w:rPr>
          <w:rFonts w:ascii="Times New Roman" w:hAnsi="Times New Roman" w:cs="Times New Roman"/>
          <w:sz w:val="24"/>
          <w:szCs w:val="24"/>
        </w:rPr>
        <w:t>В состав указанных аптечек входят следующие компоненты:</w:t>
      </w:r>
    </w:p>
    <w:p w:rsidR="00807C69" w:rsidRPr="00807C69" w:rsidRDefault="00807C69" w:rsidP="00807C69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07C69">
        <w:rPr>
          <w:rFonts w:ascii="Times New Roman" w:hAnsi="Times New Roman" w:cs="Times New Roman"/>
          <w:sz w:val="24"/>
          <w:szCs w:val="24"/>
        </w:rPr>
        <w:t>- жгут кровоостанавливающий (предназначен для остановки сильного артериального кровотечения);</w:t>
      </w:r>
    </w:p>
    <w:p w:rsidR="00807C69" w:rsidRPr="00807C69" w:rsidRDefault="00807C69" w:rsidP="00807C69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07C69">
        <w:rPr>
          <w:rFonts w:ascii="Times New Roman" w:hAnsi="Times New Roman" w:cs="Times New Roman"/>
          <w:sz w:val="24"/>
          <w:szCs w:val="24"/>
        </w:rPr>
        <w:t xml:space="preserve">- бинты марлевые медицинские или </w:t>
      </w:r>
      <w:proofErr w:type="gramStart"/>
      <w:r w:rsidRPr="00807C69">
        <w:rPr>
          <w:rFonts w:ascii="Times New Roman" w:hAnsi="Times New Roman" w:cs="Times New Roman"/>
          <w:sz w:val="24"/>
          <w:szCs w:val="24"/>
        </w:rPr>
        <w:t>бинты</w:t>
      </w:r>
      <w:proofErr w:type="gramEnd"/>
      <w:r w:rsidRPr="00807C69">
        <w:rPr>
          <w:rFonts w:ascii="Times New Roman" w:hAnsi="Times New Roman" w:cs="Times New Roman"/>
          <w:sz w:val="24"/>
          <w:szCs w:val="24"/>
        </w:rPr>
        <w:t xml:space="preserve"> фиксирующие эластичные разных размеров (предназначены для наложения различных повязок и фиксации травмированных конечностей);</w:t>
      </w:r>
    </w:p>
    <w:p w:rsidR="00807C69" w:rsidRPr="00807C69" w:rsidRDefault="00807C69" w:rsidP="00807C69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07C69">
        <w:rPr>
          <w:rFonts w:ascii="Times New Roman" w:hAnsi="Times New Roman" w:cs="Times New Roman"/>
          <w:sz w:val="24"/>
          <w:szCs w:val="24"/>
        </w:rPr>
        <w:lastRenderedPageBreak/>
        <w:t>- салфетки медицинские стерильные (используются для закрытия ран при наложении повязок);</w:t>
      </w:r>
    </w:p>
    <w:p w:rsidR="00807C69" w:rsidRPr="00807C69" w:rsidRDefault="00807C69" w:rsidP="00807C69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07C69">
        <w:rPr>
          <w:rFonts w:ascii="Times New Roman" w:hAnsi="Times New Roman" w:cs="Times New Roman"/>
          <w:sz w:val="24"/>
          <w:szCs w:val="24"/>
        </w:rPr>
        <w:t>- лейкопластырь бактерицидный (применяется для закрытия мелких ран, ссадин, царапин);</w:t>
      </w:r>
    </w:p>
    <w:p w:rsidR="00807C69" w:rsidRPr="00807C69" w:rsidRDefault="00807C69" w:rsidP="00807C69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07C69">
        <w:rPr>
          <w:rFonts w:ascii="Times New Roman" w:hAnsi="Times New Roman" w:cs="Times New Roman"/>
          <w:sz w:val="24"/>
          <w:szCs w:val="24"/>
        </w:rPr>
        <w:t>- лейкопластырь рулонный (предназначен для фиксации повязок);</w:t>
      </w:r>
    </w:p>
    <w:p w:rsidR="00807C69" w:rsidRPr="00807C69" w:rsidRDefault="00807C69" w:rsidP="00807C69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07C69">
        <w:rPr>
          <w:rFonts w:ascii="Times New Roman" w:hAnsi="Times New Roman" w:cs="Times New Roman"/>
          <w:sz w:val="24"/>
          <w:szCs w:val="24"/>
        </w:rPr>
        <w:t>- устройство для проведения искусственного дыхания «Рот-Устройство-Рот» (используется при проведении сердечно-легочной реанимации для снижения риска заражения как лица, оказывающего первую помощь, так и пострадавшего, позволяет уменьшить брезгливость);</w:t>
      </w:r>
    </w:p>
    <w:p w:rsidR="00807C69" w:rsidRPr="00807C69" w:rsidRDefault="00807C69" w:rsidP="00807C69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07C69">
        <w:rPr>
          <w:rFonts w:ascii="Times New Roman" w:hAnsi="Times New Roman" w:cs="Times New Roman"/>
          <w:sz w:val="24"/>
          <w:szCs w:val="24"/>
        </w:rPr>
        <w:t xml:space="preserve">- ножницы для разрезания перевязочного материала и ткани (применяются для вскрытия упаковок и разрезания перевязочного материала, при необходимости могут использоваться для разрезания одежды пострадавшего для облегчения доступа к поврежденным участкам тела); </w:t>
      </w:r>
    </w:p>
    <w:p w:rsidR="00807C69" w:rsidRPr="00807C69" w:rsidRDefault="00807C69" w:rsidP="00807C69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07C69">
        <w:rPr>
          <w:rFonts w:ascii="Times New Roman" w:hAnsi="Times New Roman" w:cs="Times New Roman"/>
          <w:sz w:val="24"/>
          <w:szCs w:val="24"/>
        </w:rPr>
        <w:t>- перчатки медицинские (применяются для защиты участника оказания первой помощи от контакта с кровью и другими биологическими жидкостями пострадавшего для снижения риска заражения);</w:t>
      </w:r>
    </w:p>
    <w:p w:rsidR="00807C69" w:rsidRPr="00807C69" w:rsidRDefault="00807C69" w:rsidP="00807C69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07C69">
        <w:rPr>
          <w:rFonts w:ascii="Times New Roman" w:hAnsi="Times New Roman" w:cs="Times New Roman"/>
          <w:sz w:val="24"/>
          <w:szCs w:val="24"/>
        </w:rPr>
        <w:t>- маска медицинская нестерильная одноразовая (применяется для снижения риска инфицирования человека, оказывающего первую помощь);</w:t>
      </w:r>
    </w:p>
    <w:p w:rsidR="00807C69" w:rsidRPr="00807C69" w:rsidRDefault="00807C69" w:rsidP="00807C69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07C69">
        <w:rPr>
          <w:rFonts w:ascii="Times New Roman" w:hAnsi="Times New Roman" w:cs="Times New Roman"/>
          <w:sz w:val="24"/>
          <w:szCs w:val="24"/>
        </w:rPr>
        <w:t>- покрывало спасательное изотермическое (используется для укутывания пострадавшего с тяжелой травмой или переохлаждением серебристой стороной к телу с целью сохранения тепла и согревания пострадавшего).</w:t>
      </w:r>
    </w:p>
    <w:p w:rsidR="00807C69" w:rsidRPr="00807C69" w:rsidRDefault="00807C69" w:rsidP="00807C69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07C69">
        <w:rPr>
          <w:rFonts w:ascii="Times New Roman" w:hAnsi="Times New Roman" w:cs="Times New Roman"/>
          <w:sz w:val="24"/>
          <w:szCs w:val="24"/>
        </w:rPr>
        <w:t>Пополнять аптечки первой помощи необходимо по мере израсходования ее компонентов и/или истечения их срока годности.</w:t>
      </w:r>
    </w:p>
    <w:p w:rsidR="00807C69" w:rsidRPr="00807C69" w:rsidRDefault="00807C69" w:rsidP="00807C69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07C69">
        <w:rPr>
          <w:rFonts w:ascii="Times New Roman" w:hAnsi="Times New Roman" w:cs="Times New Roman"/>
          <w:sz w:val="24"/>
          <w:szCs w:val="24"/>
        </w:rPr>
        <w:t>В Российской Федерации утверждено еще несколько составов аптечек, укладок, наборов и комплектов, которые могут использоваться особыми группами участников оказания первой помощи (инструкторами-проводниками, сотрудниками МЧС России, МВД России, ОАО «РЖД», авиакомпаний, должностными лицами таможенных органов и др.) при выполнении ими профессиональных обязанностей. Их составы можно посмотреть, перейдя по ссылке 4:</w:t>
      </w:r>
    </w:p>
    <w:p w:rsidR="00807C69" w:rsidRPr="00807C69" w:rsidRDefault="00807C69" w:rsidP="00807C69">
      <w:pPr>
        <w:keepNext/>
        <w:autoSpaceDE w:val="0"/>
        <w:autoSpaceDN w:val="0"/>
        <w:adjustRightInd w:val="0"/>
        <w:spacing w:after="0"/>
        <w:ind w:firstLine="708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  <w:r w:rsidRPr="00807C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2575" cy="1552575"/>
            <wp:effectExtent l="19050" t="0" r="9525" b="0"/>
            <wp:docPr id="4" name="Рисунок 4" descr="QR-code Все осна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R-code Все оснащ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C69" w:rsidRPr="00807C69" w:rsidRDefault="00807C69" w:rsidP="00807C69">
      <w:pPr>
        <w:pStyle w:val="a5"/>
        <w:spacing w:after="0"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07C69">
        <w:rPr>
          <w:rFonts w:ascii="Times New Roman" w:hAnsi="Times New Roman" w:cs="Times New Roman"/>
          <w:b w:val="0"/>
          <w:sz w:val="24"/>
          <w:szCs w:val="24"/>
        </w:rPr>
        <w:t>Ссылка 4</w:t>
      </w:r>
    </w:p>
    <w:p w:rsidR="00807C69" w:rsidRPr="00807C69" w:rsidRDefault="00807C69" w:rsidP="00807C69">
      <w:pPr>
        <w:pStyle w:val="a4"/>
        <w:spacing w:line="240" w:lineRule="auto"/>
        <w:jc w:val="both"/>
        <w:rPr>
          <w:rFonts w:ascii="Times New Roman" w:hAnsi="Times New Roman" w:cs="Times New Roman"/>
          <w:color w:val="auto"/>
        </w:rPr>
      </w:pPr>
    </w:p>
    <w:sectPr w:rsidR="00807C69" w:rsidRPr="00807C69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358A1"/>
    <w:multiLevelType w:val="multilevel"/>
    <w:tmpl w:val="CCAC8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55514F97"/>
    <w:multiLevelType w:val="multilevel"/>
    <w:tmpl w:val="12280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133A"/>
    <w:rsid w:val="000136E6"/>
    <w:rsid w:val="0011019F"/>
    <w:rsid w:val="0012241F"/>
    <w:rsid w:val="004E6DC3"/>
    <w:rsid w:val="00543AC8"/>
    <w:rsid w:val="00807C69"/>
    <w:rsid w:val="00961483"/>
    <w:rsid w:val="009E133A"/>
    <w:rsid w:val="009F0B41"/>
    <w:rsid w:val="00A7765C"/>
    <w:rsid w:val="00BC75D6"/>
    <w:rsid w:val="00D64001"/>
    <w:rsid w:val="00F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01"/>
  </w:style>
  <w:style w:type="paragraph" w:styleId="1">
    <w:name w:val="heading 1"/>
    <w:basedOn w:val="a"/>
    <w:next w:val="a"/>
    <w:link w:val="10"/>
    <w:qFormat/>
    <w:rsid w:val="009E133A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13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3">
    <w:name w:val="выделения"/>
    <w:uiPriority w:val="99"/>
    <w:rsid w:val="009E133A"/>
    <w:rPr>
      <w:rFonts w:ascii="Minion Pro" w:hAnsi="Minion Pro" w:cs="Minion Pro"/>
      <w:b/>
      <w:bCs/>
      <w:color w:val="000000"/>
      <w:sz w:val="32"/>
      <w:szCs w:val="32"/>
    </w:rPr>
  </w:style>
  <w:style w:type="paragraph" w:customStyle="1" w:styleId="a4">
    <w:name w:val="[Основной абзац]"/>
    <w:basedOn w:val="a"/>
    <w:uiPriority w:val="99"/>
    <w:rsid w:val="00807C6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styleId="a5">
    <w:name w:val="caption"/>
    <w:basedOn w:val="a"/>
    <w:next w:val="a"/>
    <w:unhideWhenUsed/>
    <w:qFormat/>
    <w:rsid w:val="00807C69"/>
    <w:pPr>
      <w:spacing w:after="160" w:line="259" w:lineRule="auto"/>
    </w:pPr>
    <w:rPr>
      <w:rFonts w:ascii="Calibri" w:eastAsia="Calibri" w:hAnsi="Calibri" w:cs="Calibri"/>
      <w:b/>
      <w:bCs/>
      <w:sz w:val="20"/>
      <w:szCs w:val="20"/>
    </w:rPr>
  </w:style>
  <w:style w:type="paragraph" w:styleId="a6">
    <w:name w:val="Subtitle"/>
    <w:basedOn w:val="a"/>
    <w:next w:val="a"/>
    <w:link w:val="a7"/>
    <w:qFormat/>
    <w:rsid w:val="00807C69"/>
    <w:pPr>
      <w:spacing w:after="60" w:line="259" w:lineRule="auto"/>
      <w:outlineLvl w:val="1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a7">
    <w:name w:val="Подзаголовок Знак"/>
    <w:basedOn w:val="a0"/>
    <w:link w:val="a6"/>
    <w:rsid w:val="00807C69"/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07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7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Ywdw0LCGw4tpxAumIxs2Zb7h6ag=</DigestValue>
    </Reference>
    <Reference URI="#idOfficeObject" Type="http://www.w3.org/2000/09/xmldsig#Object">
      <DigestMethod Algorithm="http://www.w3.org/2000/09/xmldsig#sha1"/>
      <DigestValue>nltFc/idueNEw6jz/UkorJwdsiw=</DigestValue>
    </Reference>
  </SignedInfo>
  <SignatureValue>
    VB0/NJhrLbpoJ4KoayR2BNYmNX+o9Mx4V5XeU++4BjZArTbTAFQlNF08NcvuRlnUGMAuUM0T
    8/dDauEM6KJ41ZB8IAGLx8s/pWA1SN9c5Fmsn3fkq7+mlK2BX4t8S5TR+qjw4INXDQMtlyJM
    knU4buucWRDHA4zWF2nMrwY0hzY=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oiRktzEKt5FiPTnMAj07vo50ibE=</DigestValue>
      </Reference>
      <Reference URI="/word/document.xml?ContentType=application/vnd.openxmlformats-officedocument.wordprocessingml.document.main+xml">
        <DigestMethod Algorithm="http://www.w3.org/2000/09/xmldsig#sha1"/>
        <DigestValue>gn5Zqs/wP8qzg32/EzRSJimU+Yw=</DigestValue>
      </Reference>
      <Reference URI="/word/fontTable.xml?ContentType=application/vnd.openxmlformats-officedocument.wordprocessingml.fontTable+xml">
        <DigestMethod Algorithm="http://www.w3.org/2000/09/xmldsig#sha1"/>
        <DigestValue>V7kQ25ZxsCo8nTi9QC3uyzkdgKQ=</DigestValue>
      </Reference>
      <Reference URI="/word/media/image1.png?ContentType=image/png">
        <DigestMethod Algorithm="http://www.w3.org/2000/09/xmldsig#sha1"/>
        <DigestValue>GKIdlkBRP0+dHXEnJcU2pxn+v38=</DigestValue>
      </Reference>
      <Reference URI="/word/media/image2.png?ContentType=image/png">
        <DigestMethod Algorithm="http://www.w3.org/2000/09/xmldsig#sha1"/>
        <DigestValue>cGPNu3FPA3wP4iHlDQ3UMl9HxJE=</DigestValue>
      </Reference>
      <Reference URI="/word/media/image3.png?ContentType=image/png">
        <DigestMethod Algorithm="http://www.w3.org/2000/09/xmldsig#sha1"/>
        <DigestValue>/QoT/0JHZs4SkSQ+k7BoloHo/T0=</DigestValue>
      </Reference>
      <Reference URI="/word/media/image4.png?ContentType=image/png">
        <DigestMethod Algorithm="http://www.w3.org/2000/09/xmldsig#sha1"/>
        <DigestValue>GC875UoRVlIbO1I3bNI3W2FCndE=</DigestValue>
      </Reference>
      <Reference URI="/word/numbering.xml?ContentType=application/vnd.openxmlformats-officedocument.wordprocessingml.numbering+xml">
        <DigestMethod Algorithm="http://www.w3.org/2000/09/xmldsig#sha1"/>
        <DigestValue>ZNBXErMTmF5r71V2/CHLWaMbWcY=</DigestValue>
      </Reference>
      <Reference URI="/word/settings.xml?ContentType=application/vnd.openxmlformats-officedocument.wordprocessingml.settings+xml">
        <DigestMethod Algorithm="http://www.w3.org/2000/09/xmldsig#sha1"/>
        <DigestValue>3a8pJh7p3VspAklctMIMUxHV5iw=</DigestValue>
      </Reference>
      <Reference URI="/word/styles.xml?ContentType=application/vnd.openxmlformats-officedocument.wordprocessingml.styles+xml">
        <DigestMethod Algorithm="http://www.w3.org/2000/09/xmldsig#sha1"/>
        <DigestValue>+OgIJx3UR1yagI/9rK1Z3AigwBc=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2024-12-26T04:37:19Z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документа_Тема_1_1_3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2024-09-16T07:14:00Z</dcterms:created>
  <dcterms:modified xsi:type="dcterms:W3CDTF">2024-09-16T08:57:00Z</dcterms:modified>
</cp:coreProperties>
</file>