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C01" w:rsidRPr="00FF2C01" w:rsidRDefault="00FF2C01" w:rsidP="00FF2C01">
      <w:pPr>
        <w:pStyle w:val="1"/>
        <w:spacing w:before="0" w:beforeAutospacing="0" w:after="0" w:afterAutospacing="0"/>
        <w:rPr>
          <w:rStyle w:val="a4"/>
          <w:rFonts w:ascii="Times New Roman" w:hAnsi="Times New Roman"/>
          <w:b/>
          <w:bCs/>
          <w:i w:val="0"/>
          <w:iCs w:val="0"/>
          <w:color w:val="auto"/>
          <w:sz w:val="24"/>
          <w:szCs w:val="24"/>
          <w:lang w:val="ru-RU"/>
        </w:rPr>
      </w:pPr>
      <w:bookmarkStart w:id="0" w:name="_Toc176180191"/>
      <w:r w:rsidRPr="00387F39">
        <w:rPr>
          <w:rStyle w:val="a9"/>
          <w:rFonts w:ascii="Times New Roman" w:hAnsi="Times New Roman"/>
          <w:b/>
          <w:bCs/>
          <w:color w:val="auto"/>
          <w:sz w:val="24"/>
          <w:szCs w:val="24"/>
          <w:lang w:val="ru-RU"/>
        </w:rPr>
        <w:t>Тема 1. Организационно-правовые аспекты оказания первой помощи</w:t>
      </w:r>
      <w:bookmarkEnd w:id="0"/>
    </w:p>
    <w:p w:rsidR="00FF2C01" w:rsidRPr="00FF2C01" w:rsidRDefault="00FF2C01" w:rsidP="00FF2C01">
      <w:pPr>
        <w:pStyle w:val="a5"/>
        <w:spacing w:after="0" w:line="240" w:lineRule="auto"/>
        <w:ind w:left="720"/>
        <w:jc w:val="center"/>
        <w:rPr>
          <w:color w:val="000000"/>
          <w:sz w:val="24"/>
        </w:rPr>
      </w:pPr>
      <w:r w:rsidRPr="00FF2C01">
        <w:rPr>
          <w:rStyle w:val="a4"/>
          <w:rFonts w:ascii="Times New Roman" w:hAnsi="Times New Roman" w:cs="Times New Roman"/>
          <w:b/>
          <w:bCs w:val="0"/>
          <w:i/>
          <w:iCs w:val="0"/>
          <w:sz w:val="24"/>
          <w:szCs w:val="24"/>
        </w:rPr>
        <w:t>1.9. Способы извлечения пострадавших из труднодоступных мест и их перемещения в безопасное место</w:t>
      </w: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 xml:space="preserve">Экстренное извлечение пострадавших из автомобиля или другого труднодоступного места </w:t>
      </w:r>
      <w:proofErr w:type="gramStart"/>
      <w:r w:rsidRPr="001169B3">
        <w:rPr>
          <w:rFonts w:ascii="Times New Roman" w:hAnsi="Times New Roman" w:cs="Times New Roman"/>
          <w:color w:val="auto"/>
        </w:rPr>
        <w:t>выполняется</w:t>
      </w:r>
      <w:proofErr w:type="gramEnd"/>
      <w:r w:rsidRPr="001169B3">
        <w:rPr>
          <w:rFonts w:ascii="Times New Roman" w:hAnsi="Times New Roman" w:cs="Times New Roman"/>
          <w:color w:val="auto"/>
        </w:rPr>
        <w:t xml:space="preserve"> если пострадавший не может выбраться самостоятельно и только при наличии угрозы для его жизни и здоровья и невозможности оказания первой помощи в тех условиях, в которых находится пострадавший. Во всех остальных случаях лучше дождаться приезда скорой медицинской помощи и других служб, участвующих в ликвидации последствий происшествия.</w:t>
      </w: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Перед извлечением пострадавшего из автомобиля необходимо активировать стояночный тормоз, выключить зажигание.</w:t>
      </w: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Извлечение пострадавшего осуществляется определенными способами.</w:t>
      </w: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 xml:space="preserve">Если пострадавший находится в сознании, его экстренное извлечение производится так: руки участника оказания первой помощи проводятся под подмышками пострадавшего, фиксируют его предплечье, после чего пострадавший извлекается наружу (рисунок 3). Данный способ получил название прием или захват </w:t>
      </w:r>
      <w:proofErr w:type="spellStart"/>
      <w:r w:rsidRPr="001169B3">
        <w:rPr>
          <w:rFonts w:ascii="Times New Roman" w:hAnsi="Times New Roman" w:cs="Times New Roman"/>
          <w:color w:val="auto"/>
        </w:rPr>
        <w:t>Раутека</w:t>
      </w:r>
      <w:proofErr w:type="spellEnd"/>
      <w:r w:rsidRPr="001169B3">
        <w:rPr>
          <w:rFonts w:ascii="Times New Roman" w:hAnsi="Times New Roman" w:cs="Times New Roman"/>
          <w:color w:val="auto"/>
        </w:rPr>
        <w:t>.</w:t>
      </w:r>
    </w:p>
    <w:p w:rsidR="00FF2C01" w:rsidRPr="001169B3" w:rsidRDefault="00FF2C01" w:rsidP="00FF2C01">
      <w:pPr>
        <w:pStyle w:val="a3"/>
        <w:spacing w:line="240" w:lineRule="auto"/>
        <w:ind w:firstLine="708"/>
        <w:jc w:val="both"/>
        <w:rPr>
          <w:rFonts w:ascii="Times New Roman" w:hAnsi="Times New Roman" w:cs="Times New Roman"/>
          <w:color w:val="auto"/>
        </w:rPr>
      </w:pPr>
    </w:p>
    <w:p w:rsidR="00FF2C01" w:rsidRPr="001169B3" w:rsidRDefault="00FF2C01" w:rsidP="00FF2C01">
      <w:pPr>
        <w:pStyle w:val="a3"/>
        <w:spacing w:line="240" w:lineRule="auto"/>
        <w:ind w:firstLine="708"/>
        <w:jc w:val="center"/>
        <w:rPr>
          <w:rFonts w:ascii="Times New Roman" w:hAnsi="Times New Roman" w:cs="Times New Roman"/>
          <w:noProof/>
          <w:color w:val="auto"/>
          <w:lang w:eastAsia="ru-RU"/>
        </w:rPr>
      </w:pPr>
      <w:r>
        <w:rPr>
          <w:rFonts w:ascii="Times New Roman" w:hAnsi="Times New Roman" w:cs="Times New Roman"/>
          <w:noProof/>
          <w:color w:val="auto"/>
          <w:lang w:eastAsia="ru-RU"/>
        </w:rPr>
        <w:drawing>
          <wp:inline distT="0" distB="0" distL="0" distR="0">
            <wp:extent cx="2817495" cy="328549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2817495" cy="3285490"/>
                    </a:xfrm>
                    <a:prstGeom prst="rect">
                      <a:avLst/>
                    </a:prstGeom>
                    <a:noFill/>
                    <a:ln w="9525">
                      <a:noFill/>
                      <a:miter lim="800000"/>
                      <a:headEnd/>
                      <a:tailEnd/>
                    </a:ln>
                  </pic:spPr>
                </pic:pic>
              </a:graphicData>
            </a:graphic>
          </wp:inline>
        </w:drawing>
      </w:r>
    </w:p>
    <w:p w:rsidR="00FF2C01" w:rsidRPr="001169B3" w:rsidRDefault="00FF2C01" w:rsidP="00FF2C01">
      <w:pPr>
        <w:pStyle w:val="a3"/>
        <w:spacing w:line="240" w:lineRule="auto"/>
        <w:ind w:firstLine="708"/>
        <w:jc w:val="center"/>
        <w:rPr>
          <w:rFonts w:ascii="Times New Roman" w:hAnsi="Times New Roman" w:cs="Times New Roman"/>
          <w:color w:val="auto"/>
        </w:rPr>
      </w:pPr>
      <w:r w:rsidRPr="001169B3">
        <w:rPr>
          <w:rFonts w:ascii="Times New Roman" w:hAnsi="Times New Roman" w:cs="Times New Roman"/>
          <w:noProof/>
          <w:color w:val="auto"/>
          <w:lang w:eastAsia="ru-RU"/>
        </w:rPr>
        <w:t>Рисунок 3</w:t>
      </w:r>
    </w:p>
    <w:p w:rsidR="00FF2C01" w:rsidRPr="001169B3" w:rsidRDefault="00FF2C01" w:rsidP="00FF2C01">
      <w:pPr>
        <w:pStyle w:val="a3"/>
        <w:spacing w:line="240" w:lineRule="auto"/>
        <w:ind w:firstLine="708"/>
        <w:jc w:val="both"/>
        <w:rPr>
          <w:rFonts w:ascii="Times New Roman" w:hAnsi="Times New Roman" w:cs="Times New Roman"/>
          <w:color w:val="auto"/>
        </w:rPr>
      </w:pP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При извлечении пострадавшего, находящегося без сознания или с подозрением на травму шейного отдела позвоночника, необходимо фиксировать ему голову и шею (рисунок 4). При этом одна из рук участника оказания первой помощи фиксирует за нижнюю челюсть голову пострадавшего, а вторая держит его противоположное предплечье.</w:t>
      </w: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 xml:space="preserve">После извлечения следует переместить пострадавшего на безопасное расстояние. </w:t>
      </w:r>
    </w:p>
    <w:p w:rsidR="00FF2C01" w:rsidRPr="001169B3" w:rsidRDefault="00FF2C01" w:rsidP="00FF2C01">
      <w:pPr>
        <w:pStyle w:val="a3"/>
        <w:spacing w:line="240" w:lineRule="auto"/>
        <w:ind w:firstLine="708"/>
        <w:jc w:val="both"/>
        <w:rPr>
          <w:rFonts w:ascii="Times New Roman" w:hAnsi="Times New Roman" w:cs="Times New Roman"/>
          <w:color w:val="auto"/>
        </w:rPr>
      </w:pPr>
    </w:p>
    <w:p w:rsidR="00FF2C01" w:rsidRPr="001169B3" w:rsidRDefault="00FF2C01" w:rsidP="00FF2C01">
      <w:pPr>
        <w:pStyle w:val="a3"/>
        <w:spacing w:line="240" w:lineRule="auto"/>
        <w:ind w:firstLine="708"/>
        <w:jc w:val="center"/>
        <w:rPr>
          <w:rFonts w:ascii="Times New Roman" w:hAnsi="Times New Roman" w:cs="Times New Roman"/>
          <w:noProof/>
          <w:color w:val="auto"/>
          <w:lang w:eastAsia="ru-RU"/>
        </w:rPr>
      </w:pPr>
      <w:r>
        <w:rPr>
          <w:rFonts w:ascii="Times New Roman" w:hAnsi="Times New Roman" w:cs="Times New Roman"/>
          <w:noProof/>
          <w:color w:val="auto"/>
          <w:lang w:eastAsia="ru-RU"/>
        </w:rPr>
        <w:lastRenderedPageBreak/>
        <w:drawing>
          <wp:inline distT="0" distB="0" distL="0" distR="0">
            <wp:extent cx="2934335" cy="278574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srcRect/>
                    <a:stretch>
                      <a:fillRect/>
                    </a:stretch>
                  </pic:blipFill>
                  <pic:spPr bwMode="auto">
                    <a:xfrm>
                      <a:off x="0" y="0"/>
                      <a:ext cx="2934335" cy="2785745"/>
                    </a:xfrm>
                    <a:prstGeom prst="rect">
                      <a:avLst/>
                    </a:prstGeom>
                    <a:noFill/>
                    <a:ln w="9525">
                      <a:noFill/>
                      <a:miter lim="800000"/>
                      <a:headEnd/>
                      <a:tailEnd/>
                    </a:ln>
                  </pic:spPr>
                </pic:pic>
              </a:graphicData>
            </a:graphic>
          </wp:inline>
        </w:drawing>
      </w:r>
    </w:p>
    <w:p w:rsidR="00FF2C01" w:rsidRPr="001169B3" w:rsidRDefault="00FF2C01" w:rsidP="00FF2C01">
      <w:pPr>
        <w:pStyle w:val="a3"/>
        <w:spacing w:line="240" w:lineRule="auto"/>
        <w:ind w:firstLine="708"/>
        <w:jc w:val="center"/>
        <w:rPr>
          <w:rFonts w:ascii="Times New Roman" w:hAnsi="Times New Roman" w:cs="Times New Roman"/>
          <w:noProof/>
          <w:color w:val="auto"/>
          <w:lang w:eastAsia="ru-RU"/>
        </w:rPr>
      </w:pPr>
      <w:r w:rsidRPr="001169B3">
        <w:rPr>
          <w:rFonts w:ascii="Times New Roman" w:hAnsi="Times New Roman" w:cs="Times New Roman"/>
          <w:noProof/>
          <w:color w:val="auto"/>
          <w:lang w:eastAsia="ru-RU"/>
        </w:rPr>
        <w:t>Рисунок 4</w:t>
      </w:r>
    </w:p>
    <w:p w:rsidR="00FF2C01" w:rsidRPr="001169B3" w:rsidRDefault="00FF2C01" w:rsidP="00FF2C01">
      <w:pPr>
        <w:pStyle w:val="a3"/>
        <w:spacing w:line="240" w:lineRule="auto"/>
        <w:ind w:firstLine="708"/>
        <w:jc w:val="center"/>
        <w:rPr>
          <w:rFonts w:ascii="Times New Roman" w:hAnsi="Times New Roman" w:cs="Times New Roman"/>
          <w:color w:val="auto"/>
        </w:rPr>
      </w:pPr>
    </w:p>
    <w:p w:rsidR="00FF2C01" w:rsidRPr="001169B3" w:rsidRDefault="00FF2C01" w:rsidP="00FF2C01">
      <w:pPr>
        <w:pStyle w:val="a3"/>
        <w:spacing w:line="240" w:lineRule="auto"/>
        <w:ind w:firstLine="708"/>
        <w:jc w:val="both"/>
        <w:rPr>
          <w:rFonts w:ascii="Times New Roman" w:hAnsi="Times New Roman" w:cs="Times New Roman"/>
          <w:color w:val="auto"/>
        </w:rPr>
      </w:pP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По ссылке 5 можно посмотреть видео извлечения пострадавшего из автомобиля двумя вышеописанными способами</w:t>
      </w:r>
    </w:p>
    <w:p w:rsidR="00FF2C01" w:rsidRPr="001169B3" w:rsidRDefault="00FF2C01" w:rsidP="00FF2C01">
      <w:pPr>
        <w:pStyle w:val="a3"/>
        <w:spacing w:line="240" w:lineRule="auto"/>
        <w:ind w:firstLine="708"/>
        <w:jc w:val="both"/>
        <w:rPr>
          <w:rFonts w:ascii="Times New Roman" w:hAnsi="Times New Roman" w:cs="Times New Roman"/>
          <w:color w:val="auto"/>
        </w:rPr>
      </w:pP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rPr>
      </w:pPr>
      <w:r>
        <w:rPr>
          <w:noProof/>
          <w:sz w:val="24"/>
          <w:szCs w:val="24"/>
          <w:lang w:val="ru-RU" w:eastAsia="ru-RU"/>
        </w:rPr>
        <w:drawing>
          <wp:inline distT="0" distB="0" distL="0" distR="0">
            <wp:extent cx="1552575" cy="1552575"/>
            <wp:effectExtent l="19050" t="0" r="9525" b="0"/>
            <wp:docPr id="3" name="Рисунок 3" descr="QR-code Все осн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Все оснащение"/>
                    <pic:cNvPicPr>
                      <a:picLocks noChangeAspect="1" noChangeArrowheads="1"/>
                    </pic:cNvPicPr>
                  </pic:nvPicPr>
                  <pic:blipFill>
                    <a:blip r:embed="rId6"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rPr>
        <w:tab/>
      </w:r>
      <w:r w:rsidRPr="001169B3">
        <w:rPr>
          <w:sz w:val="24"/>
          <w:szCs w:val="24"/>
        </w:rPr>
        <w:tab/>
      </w:r>
      <w:r w:rsidRPr="001169B3">
        <w:rPr>
          <w:sz w:val="24"/>
          <w:szCs w:val="24"/>
        </w:rPr>
        <w:tab/>
      </w:r>
      <w:r w:rsidRPr="001169B3">
        <w:rPr>
          <w:sz w:val="24"/>
          <w:szCs w:val="24"/>
        </w:rPr>
        <w:tab/>
      </w:r>
      <w:r w:rsidRPr="001169B3">
        <w:rPr>
          <w:sz w:val="24"/>
          <w:szCs w:val="24"/>
        </w:rPr>
        <w:tab/>
      </w:r>
      <w:r w:rsidRPr="001169B3">
        <w:rPr>
          <w:sz w:val="24"/>
          <w:szCs w:val="24"/>
        </w:rPr>
        <w:tab/>
        <w:t>C</w:t>
      </w:r>
      <w:proofErr w:type="spellStart"/>
      <w:r w:rsidRPr="001169B3">
        <w:rPr>
          <w:sz w:val="24"/>
          <w:szCs w:val="24"/>
          <w:lang w:val="ru-RU"/>
        </w:rPr>
        <w:t>сылка</w:t>
      </w:r>
      <w:proofErr w:type="spellEnd"/>
      <w:r w:rsidRPr="001169B3">
        <w:rPr>
          <w:sz w:val="24"/>
          <w:szCs w:val="24"/>
          <w:lang w:val="ru-RU"/>
        </w:rPr>
        <w:t xml:space="preserve"> 5</w:t>
      </w:r>
    </w:p>
    <w:p w:rsidR="00FF2C01" w:rsidRPr="001169B3" w:rsidRDefault="00FF2C01" w:rsidP="00FF2C01">
      <w:pPr>
        <w:pStyle w:val="a3"/>
        <w:spacing w:line="240" w:lineRule="auto"/>
        <w:ind w:firstLine="708"/>
        <w:jc w:val="both"/>
        <w:rPr>
          <w:rFonts w:ascii="Times New Roman" w:hAnsi="Times New Roman" w:cs="Times New Roman"/>
          <w:color w:val="auto"/>
        </w:rPr>
      </w:pP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 Перемещать пострадавшего в безопасное место можно различными способами, зависящими от характера травм и состояния пострадавшего, количества участников перемещения и их физических возможностей.</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rPr>
      </w:pPr>
      <w:r w:rsidRPr="001169B3">
        <w:rPr>
          <w:sz w:val="24"/>
          <w:szCs w:val="24"/>
          <w:lang w:val="ru-RU"/>
        </w:rPr>
        <w:t xml:space="preserve">1. Перемещение пострадавшего в одиночку с поддержкой (рисунок 5). </w:t>
      </w:r>
      <w:proofErr w:type="spellStart"/>
      <w:proofErr w:type="gramStart"/>
      <w:r w:rsidRPr="001169B3">
        <w:rPr>
          <w:sz w:val="24"/>
          <w:szCs w:val="24"/>
        </w:rPr>
        <w:t>Используется</w:t>
      </w:r>
      <w:proofErr w:type="spellEnd"/>
      <w:r w:rsidRPr="001169B3">
        <w:rPr>
          <w:sz w:val="24"/>
          <w:szCs w:val="24"/>
        </w:rPr>
        <w:t xml:space="preserve"> </w:t>
      </w:r>
      <w:proofErr w:type="spellStart"/>
      <w:r w:rsidRPr="001169B3">
        <w:rPr>
          <w:sz w:val="24"/>
          <w:szCs w:val="24"/>
        </w:rPr>
        <w:t>для</w:t>
      </w:r>
      <w:proofErr w:type="spellEnd"/>
      <w:r w:rsidRPr="001169B3">
        <w:rPr>
          <w:sz w:val="24"/>
          <w:szCs w:val="24"/>
        </w:rPr>
        <w:t xml:space="preserve"> </w:t>
      </w:r>
      <w:proofErr w:type="spellStart"/>
      <w:r w:rsidRPr="001169B3">
        <w:rPr>
          <w:sz w:val="24"/>
          <w:szCs w:val="24"/>
        </w:rPr>
        <w:t>перемещения</w:t>
      </w:r>
      <w:proofErr w:type="spellEnd"/>
      <w:r w:rsidRPr="001169B3">
        <w:rPr>
          <w:sz w:val="24"/>
          <w:szCs w:val="24"/>
        </w:rPr>
        <w:t xml:space="preserve"> легкопострадавших </w:t>
      </w:r>
      <w:proofErr w:type="spellStart"/>
      <w:r w:rsidRPr="001169B3">
        <w:rPr>
          <w:sz w:val="24"/>
          <w:szCs w:val="24"/>
        </w:rPr>
        <w:t>лиц</w:t>
      </w:r>
      <w:proofErr w:type="spellEnd"/>
      <w:r w:rsidRPr="001169B3">
        <w:rPr>
          <w:sz w:val="24"/>
          <w:szCs w:val="24"/>
        </w:rPr>
        <w:t xml:space="preserve">, </w:t>
      </w:r>
      <w:proofErr w:type="spellStart"/>
      <w:r w:rsidRPr="001169B3">
        <w:rPr>
          <w:sz w:val="24"/>
          <w:szCs w:val="24"/>
        </w:rPr>
        <w:t>находящихся</w:t>
      </w:r>
      <w:proofErr w:type="spellEnd"/>
      <w:r w:rsidRPr="001169B3">
        <w:rPr>
          <w:sz w:val="24"/>
          <w:szCs w:val="24"/>
        </w:rPr>
        <w:t xml:space="preserve"> в </w:t>
      </w:r>
      <w:proofErr w:type="spellStart"/>
      <w:r w:rsidRPr="001169B3">
        <w:rPr>
          <w:sz w:val="24"/>
          <w:szCs w:val="24"/>
        </w:rPr>
        <w:t>сознании</w:t>
      </w:r>
      <w:proofErr w:type="spellEnd"/>
      <w:r w:rsidRPr="001169B3">
        <w:rPr>
          <w:sz w:val="24"/>
          <w:szCs w:val="24"/>
        </w:rPr>
        <w:t>.</w:t>
      </w:r>
      <w:proofErr w:type="gramEnd"/>
      <w:r w:rsidRPr="001169B3">
        <w:rPr>
          <w:sz w:val="24"/>
          <w:szCs w:val="24"/>
        </w:rPr>
        <w:t xml:space="preserve"> </w:t>
      </w:r>
    </w:p>
    <w:p w:rsidR="00FF2C01" w:rsidRPr="001169B3" w:rsidRDefault="00FF2C01" w:rsidP="00FF2C01">
      <w:pPr>
        <w:pStyle w:val="11"/>
        <w:autoSpaceDE w:val="0"/>
        <w:autoSpaceDN w:val="0"/>
        <w:adjustRightInd w:val="0"/>
        <w:spacing w:after="0" w:line="240" w:lineRule="auto"/>
        <w:ind w:left="0"/>
        <w:jc w:val="center"/>
        <w:textAlignment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2658110" cy="3838575"/>
            <wp:effectExtent l="19050" t="0" r="8890" b="0"/>
            <wp:docPr id="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 cstate="print"/>
                    <a:srcRect/>
                    <a:stretch>
                      <a:fillRect/>
                    </a:stretch>
                  </pic:blipFill>
                  <pic:spPr bwMode="auto">
                    <a:xfrm>
                      <a:off x="0" y="0"/>
                      <a:ext cx="2658110" cy="383857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5</w:t>
      </w:r>
    </w:p>
    <w:p w:rsidR="00FF2C01" w:rsidRPr="001169B3" w:rsidRDefault="00FF2C01" w:rsidP="00FF2C01">
      <w:pPr>
        <w:autoSpaceDE w:val="0"/>
        <w:autoSpaceDN w:val="0"/>
        <w:adjustRightInd w:val="0"/>
        <w:spacing w:before="0" w:beforeAutospacing="0" w:after="0" w:afterAutospacing="0"/>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 xml:space="preserve">2. Перемещение пострадавшего в одиночку волоком. Применяется для перемещения на близкое расстояние пострадавших, имеющих значительный вес. При использовании этого способа также используется прием (захват) </w:t>
      </w:r>
      <w:proofErr w:type="spellStart"/>
      <w:r w:rsidRPr="001169B3">
        <w:rPr>
          <w:sz w:val="24"/>
          <w:szCs w:val="24"/>
          <w:lang w:val="ru-RU"/>
        </w:rPr>
        <w:t>Раутека</w:t>
      </w:r>
      <w:proofErr w:type="spellEnd"/>
      <w:r w:rsidRPr="001169B3">
        <w:rPr>
          <w:sz w:val="24"/>
          <w:szCs w:val="24"/>
          <w:lang w:val="ru-RU"/>
        </w:rPr>
        <w:t xml:space="preserve">. Захват </w:t>
      </w:r>
      <w:proofErr w:type="spellStart"/>
      <w:r w:rsidRPr="001169B3">
        <w:rPr>
          <w:sz w:val="24"/>
          <w:szCs w:val="24"/>
          <w:lang w:val="ru-RU"/>
        </w:rPr>
        <w:t>Раутека</w:t>
      </w:r>
      <w:proofErr w:type="spellEnd"/>
      <w:r w:rsidRPr="001169B3">
        <w:rPr>
          <w:sz w:val="24"/>
          <w:szCs w:val="24"/>
          <w:lang w:val="ru-RU"/>
        </w:rPr>
        <w:t xml:space="preserve"> является одним из самых безопасных приемов для эвакуации из опасной зоны. Для выполнения этого приема в </w:t>
      </w:r>
      <w:proofErr w:type="gramStart"/>
      <w:r w:rsidRPr="001169B3">
        <w:rPr>
          <w:sz w:val="24"/>
          <w:szCs w:val="24"/>
          <w:lang w:val="ru-RU"/>
        </w:rPr>
        <w:t>отношении</w:t>
      </w:r>
      <w:proofErr w:type="gramEnd"/>
      <w:r w:rsidRPr="001169B3">
        <w:rPr>
          <w:sz w:val="24"/>
          <w:szCs w:val="24"/>
          <w:lang w:val="ru-RU"/>
        </w:rPr>
        <w:t xml:space="preserve"> лежащего на земле или полу человека, следует подойти к пострадавшему со стороны его головы и сесть на колени (рисунок 6). </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rPr>
      </w:pPr>
      <w:r>
        <w:rPr>
          <w:noProof/>
          <w:sz w:val="24"/>
          <w:szCs w:val="24"/>
          <w:lang w:val="ru-RU" w:eastAsia="ru-RU"/>
        </w:rPr>
        <w:drawing>
          <wp:inline distT="0" distB="0" distL="0" distR="0">
            <wp:extent cx="2530475" cy="3296285"/>
            <wp:effectExtent l="19050" t="0" r="3175" b="0"/>
            <wp:docPr id="5" name="Рисунок 5" descr="IMG_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05"/>
                    <pic:cNvPicPr>
                      <a:picLocks noChangeAspect="1" noChangeArrowheads="1"/>
                    </pic:cNvPicPr>
                  </pic:nvPicPr>
                  <pic:blipFill>
                    <a:blip r:embed="rId8" cstate="print"/>
                    <a:srcRect/>
                    <a:stretch>
                      <a:fillRect/>
                    </a:stretch>
                  </pic:blipFill>
                  <pic:spPr bwMode="auto">
                    <a:xfrm>
                      <a:off x="0" y="0"/>
                      <a:ext cx="2530475" cy="3296285"/>
                    </a:xfrm>
                    <a:prstGeom prst="rect">
                      <a:avLst/>
                    </a:prstGeom>
                    <a:noFill/>
                    <a:ln w="9525">
                      <a:noFill/>
                      <a:miter lim="800000"/>
                      <a:headEnd/>
                      <a:tailEnd/>
                    </a:ln>
                  </pic:spPr>
                </pic:pic>
              </a:graphicData>
            </a:graphic>
          </wp:inline>
        </w:drawing>
      </w:r>
      <w:r w:rsidRPr="001169B3">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HOTO-2024-06-17-12-34-07.jpg" style="width:24.3pt;height:24.3pt"/>
        </w:pict>
      </w: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lang w:val="ru-RU"/>
        </w:rPr>
      </w:pPr>
      <w:r w:rsidRPr="001169B3">
        <w:rPr>
          <w:sz w:val="24"/>
          <w:szCs w:val="24"/>
          <w:lang w:val="ru-RU"/>
        </w:rPr>
        <w:t>Рисунок 6</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rPr>
      </w:pPr>
      <w:r w:rsidRPr="001169B3">
        <w:rPr>
          <w:sz w:val="24"/>
          <w:szCs w:val="24"/>
          <w:lang w:val="ru-RU"/>
        </w:rPr>
        <w:lastRenderedPageBreak/>
        <w:t xml:space="preserve">Далее необходимо аккуратно завести ладони и предплечья под голову и шею пострадавшего, после чего, продвигаясь вперед на коленях, плавно приподнять голову и верхнюю </w:t>
      </w:r>
      <w:proofErr w:type="spellStart"/>
      <w:r w:rsidRPr="001169B3">
        <w:rPr>
          <w:sz w:val="24"/>
          <w:szCs w:val="24"/>
        </w:rPr>
        <w:t>часть</w:t>
      </w:r>
      <w:proofErr w:type="spellEnd"/>
      <w:r w:rsidRPr="001169B3">
        <w:rPr>
          <w:sz w:val="24"/>
          <w:szCs w:val="24"/>
        </w:rPr>
        <w:t xml:space="preserve"> </w:t>
      </w:r>
      <w:proofErr w:type="spellStart"/>
      <w:r w:rsidRPr="001169B3">
        <w:rPr>
          <w:sz w:val="24"/>
          <w:szCs w:val="24"/>
        </w:rPr>
        <w:t>туловища</w:t>
      </w:r>
      <w:proofErr w:type="spellEnd"/>
      <w:r w:rsidRPr="001169B3">
        <w:rPr>
          <w:sz w:val="24"/>
          <w:szCs w:val="24"/>
        </w:rPr>
        <w:t xml:space="preserve"> </w:t>
      </w:r>
      <w:proofErr w:type="spellStart"/>
      <w:r w:rsidRPr="001169B3">
        <w:rPr>
          <w:sz w:val="24"/>
          <w:szCs w:val="24"/>
        </w:rPr>
        <w:t>пострадавшего</w:t>
      </w:r>
      <w:proofErr w:type="spellEnd"/>
      <w:r w:rsidRPr="001169B3">
        <w:rPr>
          <w:sz w:val="24"/>
          <w:szCs w:val="24"/>
        </w:rPr>
        <w:t xml:space="preserve"> (</w:t>
      </w:r>
      <w:proofErr w:type="spellStart"/>
      <w:r w:rsidRPr="001169B3">
        <w:rPr>
          <w:sz w:val="24"/>
          <w:szCs w:val="24"/>
        </w:rPr>
        <w:t>рисунок</w:t>
      </w:r>
      <w:proofErr w:type="spellEnd"/>
      <w:r w:rsidRPr="001169B3">
        <w:rPr>
          <w:sz w:val="24"/>
          <w:szCs w:val="24"/>
        </w:rPr>
        <w:t xml:space="preserve"> 7).</w:t>
      </w: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rPr>
      </w:pPr>
      <w:r>
        <w:rPr>
          <w:noProof/>
          <w:sz w:val="24"/>
          <w:szCs w:val="24"/>
          <w:lang w:val="ru-RU" w:eastAsia="ru-RU"/>
        </w:rPr>
        <w:drawing>
          <wp:inline distT="0" distB="0" distL="0" distR="0">
            <wp:extent cx="2562225" cy="3296285"/>
            <wp:effectExtent l="19050" t="0" r="9525" b="0"/>
            <wp:docPr id="7" name="Рисунок 7" descr="IMG_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906"/>
                    <pic:cNvPicPr>
                      <a:picLocks noChangeAspect="1" noChangeArrowheads="1"/>
                    </pic:cNvPicPr>
                  </pic:nvPicPr>
                  <pic:blipFill>
                    <a:blip r:embed="rId9" cstate="print"/>
                    <a:srcRect/>
                    <a:stretch>
                      <a:fillRect/>
                    </a:stretch>
                  </pic:blipFill>
                  <pic:spPr bwMode="auto">
                    <a:xfrm>
                      <a:off x="0" y="0"/>
                      <a:ext cx="2562225" cy="329628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rPr>
      </w:pP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lang w:val="ru-RU"/>
        </w:rPr>
      </w:pPr>
      <w:r w:rsidRPr="001169B3">
        <w:rPr>
          <w:sz w:val="24"/>
          <w:szCs w:val="24"/>
          <w:lang w:val="ru-RU"/>
        </w:rPr>
        <w:t>Рисунок 7</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Затем, продолжая двигаясь на коленях вперед, надо поднять туловище пострадавшего вверх</w:t>
      </w:r>
      <w:proofErr w:type="gramStart"/>
      <w:r w:rsidRPr="001169B3">
        <w:rPr>
          <w:sz w:val="24"/>
          <w:szCs w:val="24"/>
          <w:lang w:val="ru-RU"/>
        </w:rPr>
        <w:t>.</w:t>
      </w:r>
      <w:proofErr w:type="gramEnd"/>
      <w:r w:rsidRPr="001169B3">
        <w:rPr>
          <w:sz w:val="24"/>
          <w:szCs w:val="24"/>
          <w:lang w:val="ru-RU"/>
        </w:rPr>
        <w:t xml:space="preserve"> </w:t>
      </w:r>
      <w:proofErr w:type="gramStart"/>
      <w:r w:rsidRPr="001169B3">
        <w:rPr>
          <w:sz w:val="24"/>
          <w:szCs w:val="24"/>
          <w:lang w:val="ru-RU"/>
        </w:rPr>
        <w:t>п</w:t>
      </w:r>
      <w:proofErr w:type="gramEnd"/>
      <w:r w:rsidRPr="001169B3">
        <w:rPr>
          <w:sz w:val="24"/>
          <w:szCs w:val="24"/>
          <w:lang w:val="ru-RU"/>
        </w:rPr>
        <w:t>од прямым углом. После этого необходимо завести свои руки под мышки пострадавшего с двух сторон, взять одной из своих рук его руку (лучше не травмированную) за предплечье в районе запястья и согнуть её в локте примерно под прямым углом. Второй рукой необходимо захватить то же предплечье в районе локтя, слегка прижимая его к верхней части живота (рисунок 8). После этого можно перемещать пострадавшего, передвигаясь на коленях и подтягивая его за собой. Если человек, оказывающий первую помощь, обладает достаточной физической силой, он может встать и перемещать пострадавшего за собой, двигаясь спиной вперед. При этом важно не забывать о собственной безопасности и контролировать свое перемещение.</w:t>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r>
        <w:rPr>
          <w:noProof/>
          <w:sz w:val="24"/>
          <w:szCs w:val="24"/>
          <w:lang w:val="ru-RU" w:eastAsia="ru-RU"/>
        </w:rPr>
        <w:drawing>
          <wp:inline distT="0" distB="0" distL="0" distR="0">
            <wp:extent cx="2232660" cy="2753995"/>
            <wp:effectExtent l="19050" t="0" r="0" b="0"/>
            <wp:docPr id="8" name="Рисунок 8" descr="IMG_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907"/>
                    <pic:cNvPicPr>
                      <a:picLocks noChangeAspect="1" noChangeArrowheads="1"/>
                    </pic:cNvPicPr>
                  </pic:nvPicPr>
                  <pic:blipFill>
                    <a:blip r:embed="rId10" cstate="print"/>
                    <a:srcRect/>
                    <a:stretch>
                      <a:fillRect/>
                    </a:stretch>
                  </pic:blipFill>
                  <pic:spPr bwMode="auto">
                    <a:xfrm>
                      <a:off x="0" y="0"/>
                      <a:ext cx="2232660" cy="275399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sz w:val="24"/>
          <w:szCs w:val="24"/>
          <w:lang w:val="ru-RU"/>
        </w:rPr>
      </w:pPr>
      <w:r w:rsidRPr="001169B3">
        <w:rPr>
          <w:sz w:val="24"/>
          <w:szCs w:val="24"/>
          <w:lang w:val="ru-RU"/>
        </w:rPr>
        <w:t>Рисунок 8</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lastRenderedPageBreak/>
        <w:t>Полностью подъем и перемещение пострадавшего таким способом вы можете увидеть, пройдя по ссылке 6.</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rPr>
      </w:pPr>
      <w:r>
        <w:rPr>
          <w:noProof/>
          <w:sz w:val="24"/>
          <w:szCs w:val="24"/>
          <w:lang w:val="ru-RU" w:eastAsia="ru-RU"/>
        </w:rPr>
        <w:drawing>
          <wp:inline distT="0" distB="0" distL="0" distR="0">
            <wp:extent cx="1552575" cy="1552575"/>
            <wp:effectExtent l="19050" t="0" r="9525" b="0"/>
            <wp:docPr id="9" name="Рисунок 9" descr="QR-code Все осн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R-code Все оснащение"/>
                    <pic:cNvPicPr>
                      <a:picLocks noChangeAspect="1" noChangeArrowheads="1"/>
                    </pic:cNvPicPr>
                  </pic:nvPicPr>
                  <pic:blipFill>
                    <a:blip r:embed="rId6"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lang w:val="ru-RU"/>
        </w:rPr>
      </w:pPr>
      <w:proofErr w:type="gramStart"/>
      <w:r w:rsidRPr="001169B3">
        <w:rPr>
          <w:sz w:val="24"/>
          <w:szCs w:val="24"/>
        </w:rPr>
        <w:t>C</w:t>
      </w:r>
      <w:proofErr w:type="spellStart"/>
      <w:r w:rsidRPr="001169B3">
        <w:rPr>
          <w:sz w:val="24"/>
          <w:szCs w:val="24"/>
          <w:lang w:val="ru-RU"/>
        </w:rPr>
        <w:t>сылка</w:t>
      </w:r>
      <w:proofErr w:type="spellEnd"/>
      <w:r w:rsidRPr="001169B3">
        <w:rPr>
          <w:sz w:val="24"/>
          <w:szCs w:val="24"/>
          <w:lang w:val="ru-RU"/>
        </w:rPr>
        <w:t xml:space="preserve"> 6.</w:t>
      </w:r>
      <w:proofErr w:type="gramEnd"/>
      <w:r w:rsidRPr="001169B3">
        <w:rPr>
          <w:sz w:val="24"/>
          <w:szCs w:val="24"/>
          <w:lang w:val="ru-RU"/>
        </w:rPr>
        <w:t xml:space="preserve"> </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rPr>
      </w:pPr>
      <w:r w:rsidRPr="001169B3">
        <w:rPr>
          <w:sz w:val="24"/>
          <w:szCs w:val="24"/>
          <w:lang w:val="ru-RU"/>
        </w:rPr>
        <w:t xml:space="preserve">3. Переноска пострадавшего в одиночку на спине (рисунок 9). Может использоваться для переноски пострадавших, имеющих небольшой вес. </w:t>
      </w:r>
      <w:proofErr w:type="spellStart"/>
      <w:proofErr w:type="gramStart"/>
      <w:r w:rsidRPr="001169B3">
        <w:rPr>
          <w:sz w:val="24"/>
          <w:szCs w:val="24"/>
        </w:rPr>
        <w:t>Не</w:t>
      </w:r>
      <w:proofErr w:type="spellEnd"/>
      <w:r w:rsidRPr="001169B3">
        <w:rPr>
          <w:sz w:val="24"/>
          <w:szCs w:val="24"/>
        </w:rPr>
        <w:t xml:space="preserve"> </w:t>
      </w:r>
      <w:proofErr w:type="spellStart"/>
      <w:r w:rsidRPr="001169B3">
        <w:rPr>
          <w:sz w:val="24"/>
          <w:szCs w:val="24"/>
        </w:rPr>
        <w:t>применяется</w:t>
      </w:r>
      <w:proofErr w:type="spellEnd"/>
      <w:r w:rsidRPr="001169B3">
        <w:rPr>
          <w:sz w:val="24"/>
          <w:szCs w:val="24"/>
        </w:rPr>
        <w:t xml:space="preserve"> </w:t>
      </w:r>
      <w:proofErr w:type="spellStart"/>
      <w:r w:rsidRPr="001169B3">
        <w:rPr>
          <w:sz w:val="24"/>
          <w:szCs w:val="24"/>
        </w:rPr>
        <w:t>для</w:t>
      </w:r>
      <w:proofErr w:type="spellEnd"/>
      <w:r w:rsidRPr="001169B3">
        <w:rPr>
          <w:sz w:val="24"/>
          <w:szCs w:val="24"/>
        </w:rPr>
        <w:t xml:space="preserve"> </w:t>
      </w:r>
      <w:proofErr w:type="spellStart"/>
      <w:r w:rsidRPr="001169B3">
        <w:rPr>
          <w:sz w:val="24"/>
          <w:szCs w:val="24"/>
        </w:rPr>
        <w:t>переноски</w:t>
      </w:r>
      <w:proofErr w:type="spellEnd"/>
      <w:r w:rsidRPr="001169B3">
        <w:rPr>
          <w:sz w:val="24"/>
          <w:szCs w:val="24"/>
        </w:rPr>
        <w:t xml:space="preserve"> </w:t>
      </w:r>
      <w:proofErr w:type="spellStart"/>
      <w:r w:rsidRPr="001169B3">
        <w:rPr>
          <w:sz w:val="24"/>
          <w:szCs w:val="24"/>
        </w:rPr>
        <w:t>пострадавших</w:t>
      </w:r>
      <w:proofErr w:type="spellEnd"/>
      <w:r w:rsidRPr="001169B3">
        <w:rPr>
          <w:sz w:val="24"/>
          <w:szCs w:val="24"/>
        </w:rPr>
        <w:t xml:space="preserve">, </w:t>
      </w:r>
      <w:proofErr w:type="spellStart"/>
      <w:r w:rsidRPr="001169B3">
        <w:rPr>
          <w:sz w:val="24"/>
          <w:szCs w:val="24"/>
        </w:rPr>
        <w:t>находящихся</w:t>
      </w:r>
      <w:proofErr w:type="spellEnd"/>
      <w:r w:rsidRPr="001169B3">
        <w:rPr>
          <w:sz w:val="24"/>
          <w:szCs w:val="24"/>
        </w:rPr>
        <w:t xml:space="preserve"> </w:t>
      </w:r>
      <w:proofErr w:type="spellStart"/>
      <w:r w:rsidRPr="001169B3">
        <w:rPr>
          <w:sz w:val="24"/>
          <w:szCs w:val="24"/>
        </w:rPr>
        <w:t>без</w:t>
      </w:r>
      <w:proofErr w:type="spellEnd"/>
      <w:r w:rsidRPr="001169B3">
        <w:rPr>
          <w:sz w:val="24"/>
          <w:szCs w:val="24"/>
        </w:rPr>
        <w:t xml:space="preserve"> </w:t>
      </w:r>
      <w:proofErr w:type="spellStart"/>
      <w:r w:rsidRPr="001169B3">
        <w:rPr>
          <w:sz w:val="24"/>
          <w:szCs w:val="24"/>
        </w:rPr>
        <w:t>сознания</w:t>
      </w:r>
      <w:proofErr w:type="spellEnd"/>
      <w:r w:rsidRPr="001169B3">
        <w:rPr>
          <w:sz w:val="24"/>
          <w:szCs w:val="24"/>
        </w:rPr>
        <w:t>.</w:t>
      </w:r>
      <w:proofErr w:type="gramEnd"/>
      <w:r w:rsidRPr="001169B3">
        <w:rPr>
          <w:sz w:val="24"/>
          <w:szCs w:val="24"/>
        </w:rPr>
        <w:t xml:space="preserve"> </w:t>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r>
        <w:rPr>
          <w:noProof/>
          <w:sz w:val="24"/>
          <w:szCs w:val="24"/>
          <w:lang w:val="ru-RU" w:eastAsia="ru-RU"/>
        </w:rPr>
        <w:drawing>
          <wp:inline distT="0" distB="0" distL="0" distR="0">
            <wp:extent cx="2254250" cy="3179445"/>
            <wp:effectExtent l="19050" t="0" r="0" b="0"/>
            <wp:docPr id="1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 cstate="print"/>
                    <a:srcRect/>
                    <a:stretch>
                      <a:fillRect/>
                    </a:stretch>
                  </pic:blipFill>
                  <pic:spPr bwMode="auto">
                    <a:xfrm>
                      <a:off x="0" y="0"/>
                      <a:ext cx="2254250" cy="317944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9</w:t>
      </w:r>
    </w:p>
    <w:p w:rsidR="00FF2C01" w:rsidRPr="001169B3" w:rsidRDefault="00FF2C01" w:rsidP="00FF2C01">
      <w:pPr>
        <w:autoSpaceDE w:val="0"/>
        <w:autoSpaceDN w:val="0"/>
        <w:adjustRightInd w:val="0"/>
        <w:spacing w:before="0" w:beforeAutospacing="0" w:after="0" w:afterAutospacing="0"/>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 xml:space="preserve">4. Переноска пострадавшего на руках (рисунок 10). Используется лицами, имеющими достаточную для применения этого способа физическую силу. Этим способом возможна переноска пострадавших, находящихся без сознания. Нежелательно переносить так пострадавших с подозрением на травму позвоночника. </w:t>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r>
        <w:rPr>
          <w:noProof/>
          <w:sz w:val="24"/>
          <w:szCs w:val="24"/>
          <w:lang w:val="ru-RU" w:eastAsia="ru-RU"/>
        </w:rPr>
        <w:lastRenderedPageBreak/>
        <w:drawing>
          <wp:inline distT="0" distB="0" distL="0" distR="0">
            <wp:extent cx="2073275" cy="3094355"/>
            <wp:effectExtent l="19050" t="0" r="3175" b="0"/>
            <wp:docPr id="1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 cstate="print"/>
                    <a:srcRect/>
                    <a:stretch>
                      <a:fillRect/>
                    </a:stretch>
                  </pic:blipFill>
                  <pic:spPr bwMode="auto">
                    <a:xfrm>
                      <a:off x="0" y="0"/>
                      <a:ext cx="2073275" cy="309435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10</w:t>
      </w:r>
    </w:p>
    <w:p w:rsidR="00FF2C01" w:rsidRPr="001169B3" w:rsidRDefault="00FF2C01" w:rsidP="00FF2C01">
      <w:pPr>
        <w:autoSpaceDE w:val="0"/>
        <w:autoSpaceDN w:val="0"/>
        <w:adjustRightInd w:val="0"/>
        <w:spacing w:before="0" w:beforeAutospacing="0" w:after="0" w:afterAutospacing="0"/>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 xml:space="preserve">5. Переноска пострадавшего в одиночку на плече (рисунок 11). При переноске таким способом следует придерживать пострадавшего за руку. Этот способ не применяется при переноске пострадавших с травмами груди, живота и позвоночника. </w:t>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r>
        <w:rPr>
          <w:noProof/>
          <w:sz w:val="24"/>
          <w:szCs w:val="24"/>
          <w:lang w:val="ru-RU" w:eastAsia="ru-RU"/>
        </w:rPr>
        <w:drawing>
          <wp:inline distT="0" distB="0" distL="0" distR="0">
            <wp:extent cx="2296795" cy="3179445"/>
            <wp:effectExtent l="19050" t="0" r="8255" b="0"/>
            <wp:docPr id="1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 cstate="print"/>
                    <a:srcRect/>
                    <a:stretch>
                      <a:fillRect/>
                    </a:stretch>
                  </pic:blipFill>
                  <pic:spPr bwMode="auto">
                    <a:xfrm>
                      <a:off x="0" y="0"/>
                      <a:ext cx="2296795" cy="317944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11</w:t>
      </w:r>
    </w:p>
    <w:p w:rsidR="00FF2C01" w:rsidRPr="001169B3" w:rsidRDefault="00FF2C01" w:rsidP="00FF2C01">
      <w:pPr>
        <w:autoSpaceDE w:val="0"/>
        <w:autoSpaceDN w:val="0"/>
        <w:adjustRightInd w:val="0"/>
        <w:spacing w:before="0" w:beforeAutospacing="0" w:after="0" w:afterAutospacing="0"/>
        <w:jc w:val="center"/>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 xml:space="preserve">6. Переноска пострадавшего вдвоем на замке из четырех рук (рисунок 12). Руки берутся таким образом, чтобы обхватить запястье другой руки и руки помощника. Фиксация кистей должна быть достаточно прочной, чтобы удержать пострадавшего (рисунок 13). </w:t>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r>
        <w:rPr>
          <w:noProof/>
          <w:sz w:val="24"/>
          <w:szCs w:val="24"/>
          <w:lang w:val="ru-RU" w:eastAsia="ru-RU"/>
        </w:rPr>
        <w:lastRenderedPageBreak/>
        <w:drawing>
          <wp:inline distT="0" distB="0" distL="0" distR="0">
            <wp:extent cx="3083560" cy="2966720"/>
            <wp:effectExtent l="19050" t="0" r="2540" b="0"/>
            <wp:docPr id="1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4" cstate="print"/>
                    <a:srcRect/>
                    <a:stretch>
                      <a:fillRect/>
                    </a:stretch>
                  </pic:blipFill>
                  <pic:spPr bwMode="auto">
                    <a:xfrm>
                      <a:off x="0" y="0"/>
                      <a:ext cx="3083560" cy="2966720"/>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13</w:t>
      </w:r>
    </w:p>
    <w:p w:rsidR="00FF2C01" w:rsidRPr="001169B3" w:rsidRDefault="00FF2C01" w:rsidP="00FF2C01">
      <w:pPr>
        <w:autoSpaceDE w:val="0"/>
        <w:autoSpaceDN w:val="0"/>
        <w:adjustRightInd w:val="0"/>
        <w:spacing w:before="0" w:beforeAutospacing="0" w:after="0" w:afterAutospacing="0"/>
        <w:jc w:val="center"/>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rPr>
      </w:pPr>
      <w:r w:rsidRPr="001169B3">
        <w:rPr>
          <w:sz w:val="24"/>
          <w:szCs w:val="24"/>
          <w:lang w:val="ru-RU"/>
        </w:rPr>
        <w:t xml:space="preserve">После формирования «замка» пострадавший усаживается на него, после чего его поднимают и переносят. </w:t>
      </w:r>
      <w:proofErr w:type="spellStart"/>
      <w:proofErr w:type="gramStart"/>
      <w:r w:rsidRPr="001169B3">
        <w:rPr>
          <w:sz w:val="24"/>
          <w:szCs w:val="24"/>
        </w:rPr>
        <w:t>Пострадавший</w:t>
      </w:r>
      <w:proofErr w:type="spellEnd"/>
      <w:r w:rsidRPr="001169B3">
        <w:rPr>
          <w:sz w:val="24"/>
          <w:szCs w:val="24"/>
        </w:rPr>
        <w:t xml:space="preserve"> </w:t>
      </w:r>
      <w:proofErr w:type="spellStart"/>
      <w:r w:rsidRPr="001169B3">
        <w:rPr>
          <w:sz w:val="24"/>
          <w:szCs w:val="24"/>
        </w:rPr>
        <w:t>может</w:t>
      </w:r>
      <w:proofErr w:type="spellEnd"/>
      <w:r w:rsidRPr="001169B3">
        <w:rPr>
          <w:sz w:val="24"/>
          <w:szCs w:val="24"/>
        </w:rPr>
        <w:t xml:space="preserve"> </w:t>
      </w:r>
      <w:proofErr w:type="spellStart"/>
      <w:r w:rsidRPr="001169B3">
        <w:rPr>
          <w:sz w:val="24"/>
          <w:szCs w:val="24"/>
        </w:rPr>
        <w:t>придерживаться</w:t>
      </w:r>
      <w:proofErr w:type="spellEnd"/>
      <w:r w:rsidRPr="001169B3">
        <w:rPr>
          <w:sz w:val="24"/>
          <w:szCs w:val="24"/>
        </w:rPr>
        <w:t xml:space="preserve"> </w:t>
      </w:r>
      <w:proofErr w:type="spellStart"/>
      <w:r w:rsidRPr="001169B3">
        <w:rPr>
          <w:sz w:val="24"/>
          <w:szCs w:val="24"/>
        </w:rPr>
        <w:t>за</w:t>
      </w:r>
      <w:proofErr w:type="spellEnd"/>
      <w:r w:rsidRPr="001169B3">
        <w:rPr>
          <w:sz w:val="24"/>
          <w:szCs w:val="24"/>
        </w:rPr>
        <w:t xml:space="preserve"> </w:t>
      </w:r>
      <w:proofErr w:type="spellStart"/>
      <w:r w:rsidRPr="001169B3">
        <w:rPr>
          <w:sz w:val="24"/>
          <w:szCs w:val="24"/>
        </w:rPr>
        <w:t>плечи</w:t>
      </w:r>
      <w:proofErr w:type="spellEnd"/>
      <w:r w:rsidRPr="001169B3">
        <w:rPr>
          <w:sz w:val="24"/>
          <w:szCs w:val="24"/>
        </w:rPr>
        <w:t xml:space="preserve"> </w:t>
      </w:r>
      <w:proofErr w:type="spellStart"/>
      <w:r w:rsidRPr="001169B3">
        <w:rPr>
          <w:sz w:val="24"/>
          <w:szCs w:val="24"/>
        </w:rPr>
        <w:t>переносящих</w:t>
      </w:r>
      <w:proofErr w:type="spellEnd"/>
      <w:r w:rsidRPr="001169B3">
        <w:rPr>
          <w:sz w:val="24"/>
          <w:szCs w:val="24"/>
        </w:rPr>
        <w:t xml:space="preserve"> </w:t>
      </w:r>
      <w:proofErr w:type="spellStart"/>
      <w:r w:rsidRPr="001169B3">
        <w:rPr>
          <w:sz w:val="24"/>
          <w:szCs w:val="24"/>
        </w:rPr>
        <w:t>его</w:t>
      </w:r>
      <w:proofErr w:type="spellEnd"/>
      <w:r w:rsidRPr="001169B3">
        <w:rPr>
          <w:sz w:val="24"/>
          <w:szCs w:val="24"/>
        </w:rPr>
        <w:t xml:space="preserve"> </w:t>
      </w:r>
      <w:proofErr w:type="spellStart"/>
      <w:r w:rsidRPr="001169B3">
        <w:rPr>
          <w:sz w:val="24"/>
          <w:szCs w:val="24"/>
        </w:rPr>
        <w:t>людей</w:t>
      </w:r>
      <w:proofErr w:type="spellEnd"/>
      <w:r w:rsidRPr="001169B3">
        <w:rPr>
          <w:sz w:val="24"/>
          <w:szCs w:val="24"/>
        </w:rPr>
        <w:t>.</w:t>
      </w:r>
      <w:proofErr w:type="gramEnd"/>
      <w:r w:rsidRPr="001169B3">
        <w:rPr>
          <w:sz w:val="24"/>
          <w:szCs w:val="24"/>
        </w:rPr>
        <w:t xml:space="preserve"> </w:t>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r>
        <w:rPr>
          <w:noProof/>
          <w:sz w:val="24"/>
          <w:szCs w:val="24"/>
          <w:lang w:val="ru-RU" w:eastAsia="ru-RU"/>
        </w:rPr>
        <w:drawing>
          <wp:inline distT="0" distB="0" distL="0" distR="0">
            <wp:extent cx="2552065" cy="4210685"/>
            <wp:effectExtent l="19050" t="0" r="635" b="0"/>
            <wp:docPr id="1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5" cstate="print"/>
                    <a:srcRect/>
                    <a:stretch>
                      <a:fillRect/>
                    </a:stretch>
                  </pic:blipFill>
                  <pic:spPr bwMode="auto">
                    <a:xfrm>
                      <a:off x="0" y="0"/>
                      <a:ext cx="2552065" cy="421068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12</w:t>
      </w:r>
    </w:p>
    <w:p w:rsidR="00FF2C01" w:rsidRPr="001169B3" w:rsidRDefault="00FF2C01" w:rsidP="00FF2C01">
      <w:pPr>
        <w:autoSpaceDE w:val="0"/>
        <w:autoSpaceDN w:val="0"/>
        <w:adjustRightInd w:val="0"/>
        <w:spacing w:before="0" w:beforeAutospacing="0" w:after="0" w:afterAutospacing="0"/>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 xml:space="preserve">7. Переноска пострадавшего вдвоем на замке из трех рук с поддержкой под спину. При использовании этого способа один из участников оказания первой помощи не берет руку в замок, а располагает ее на плече у другого (рисунок 14). На эту руку пострадавший может опираться при переноске (рисунок 15). Таким </w:t>
      </w:r>
      <w:proofErr w:type="gramStart"/>
      <w:r w:rsidRPr="001169B3">
        <w:rPr>
          <w:sz w:val="24"/>
          <w:szCs w:val="24"/>
          <w:lang w:val="ru-RU"/>
        </w:rPr>
        <w:t>образом</w:t>
      </w:r>
      <w:proofErr w:type="gramEnd"/>
      <w:r w:rsidRPr="001169B3">
        <w:rPr>
          <w:sz w:val="24"/>
          <w:szCs w:val="24"/>
          <w:lang w:val="ru-RU"/>
        </w:rPr>
        <w:t xml:space="preserve"> осуществляется переноска </w:t>
      </w:r>
      <w:r w:rsidRPr="001169B3">
        <w:rPr>
          <w:sz w:val="24"/>
          <w:szCs w:val="24"/>
          <w:lang w:val="ru-RU"/>
        </w:rPr>
        <w:lastRenderedPageBreak/>
        <w:t xml:space="preserve">пострадавших, у которых есть риск потери сознания или пострадавших, которые не могут удержаться на замке из четырех рук. </w:t>
      </w:r>
    </w:p>
    <w:p w:rsidR="00FF2C01" w:rsidRPr="001169B3" w:rsidRDefault="00FF2C01" w:rsidP="00FF2C01">
      <w:pPr>
        <w:autoSpaceDE w:val="0"/>
        <w:autoSpaceDN w:val="0"/>
        <w:adjustRightInd w:val="0"/>
        <w:spacing w:before="0" w:beforeAutospacing="0" w:after="0" w:afterAutospacing="0"/>
        <w:jc w:val="both"/>
        <w:textAlignment w:val="center"/>
        <w:rPr>
          <w:noProof/>
          <w:sz w:val="24"/>
          <w:szCs w:val="24"/>
          <w:lang w:eastAsia="ru-RU"/>
        </w:rPr>
      </w:pPr>
      <w:r>
        <w:rPr>
          <w:noProof/>
          <w:sz w:val="24"/>
          <w:szCs w:val="24"/>
          <w:lang w:val="ru-RU" w:eastAsia="ru-RU"/>
        </w:rPr>
        <w:drawing>
          <wp:inline distT="0" distB="0" distL="0" distR="0">
            <wp:extent cx="3774440" cy="3221355"/>
            <wp:effectExtent l="19050" t="0" r="0" b="0"/>
            <wp:docPr id="1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6" cstate="print"/>
                    <a:srcRect/>
                    <a:stretch>
                      <a:fillRect/>
                    </a:stretch>
                  </pic:blipFill>
                  <pic:spPr bwMode="auto">
                    <a:xfrm>
                      <a:off x="0" y="0"/>
                      <a:ext cx="3774440" cy="3221355"/>
                    </a:xfrm>
                    <a:prstGeom prst="rect">
                      <a:avLst/>
                    </a:prstGeom>
                    <a:noFill/>
                    <a:ln w="9525">
                      <a:noFill/>
                      <a:miter lim="800000"/>
                      <a:headEnd/>
                      <a:tailEnd/>
                    </a:ln>
                  </pic:spPr>
                </pic:pic>
              </a:graphicData>
            </a:graphic>
          </wp:inline>
        </w:drawing>
      </w:r>
      <w:r>
        <w:rPr>
          <w:noProof/>
          <w:sz w:val="24"/>
          <w:szCs w:val="24"/>
          <w:lang w:val="ru-RU" w:eastAsia="ru-RU"/>
        </w:rPr>
        <w:drawing>
          <wp:inline distT="0" distB="0" distL="0" distR="0">
            <wp:extent cx="2456180" cy="3413125"/>
            <wp:effectExtent l="19050" t="0" r="1270" b="0"/>
            <wp:docPr id="1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 cstate="print"/>
                    <a:srcRect/>
                    <a:stretch>
                      <a:fillRect/>
                    </a:stretch>
                  </pic:blipFill>
                  <pic:spPr bwMode="auto">
                    <a:xfrm>
                      <a:off x="0" y="0"/>
                      <a:ext cx="2456180" cy="341312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14</w:t>
      </w:r>
      <w:r w:rsidRPr="001169B3">
        <w:rPr>
          <w:sz w:val="24"/>
          <w:szCs w:val="24"/>
          <w:lang w:val="ru-RU"/>
        </w:rPr>
        <w:tab/>
      </w:r>
      <w:r w:rsidRPr="001169B3">
        <w:rPr>
          <w:sz w:val="24"/>
          <w:szCs w:val="24"/>
          <w:lang w:val="ru-RU"/>
        </w:rPr>
        <w:tab/>
      </w:r>
      <w:r w:rsidRPr="001169B3">
        <w:rPr>
          <w:sz w:val="24"/>
          <w:szCs w:val="24"/>
          <w:lang w:val="ru-RU"/>
        </w:rPr>
        <w:tab/>
      </w:r>
      <w:r w:rsidRPr="001169B3">
        <w:rPr>
          <w:sz w:val="24"/>
          <w:szCs w:val="24"/>
          <w:lang w:val="ru-RU"/>
        </w:rPr>
        <w:tab/>
      </w:r>
      <w:r w:rsidRPr="001169B3">
        <w:rPr>
          <w:sz w:val="24"/>
          <w:szCs w:val="24"/>
          <w:lang w:val="ru-RU"/>
        </w:rPr>
        <w:tab/>
        <w:t>Рисунок 15</w:t>
      </w:r>
    </w:p>
    <w:p w:rsidR="00FF2C01" w:rsidRPr="001169B3" w:rsidRDefault="00FF2C01" w:rsidP="00FF2C01">
      <w:pPr>
        <w:autoSpaceDE w:val="0"/>
        <w:autoSpaceDN w:val="0"/>
        <w:adjustRightInd w:val="0"/>
        <w:spacing w:before="0" w:beforeAutospacing="0" w:after="0" w:afterAutospacing="0"/>
        <w:jc w:val="center"/>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 xml:space="preserve">8. Переноска пострадавшего вдвоем за руки и ноги (рисунок 16). При переноске этим способом, один из участников оказания первой помощи держит пострадавшего за предплечье, используя прием </w:t>
      </w:r>
      <w:proofErr w:type="spellStart"/>
      <w:r w:rsidRPr="001169B3">
        <w:rPr>
          <w:sz w:val="24"/>
          <w:szCs w:val="24"/>
          <w:lang w:val="ru-RU"/>
        </w:rPr>
        <w:t>Раутека</w:t>
      </w:r>
      <w:proofErr w:type="spellEnd"/>
      <w:r w:rsidRPr="001169B3">
        <w:rPr>
          <w:sz w:val="24"/>
          <w:szCs w:val="24"/>
          <w:lang w:val="ru-RU"/>
        </w:rPr>
        <w:t xml:space="preserve">. </w:t>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r>
        <w:rPr>
          <w:noProof/>
          <w:sz w:val="24"/>
          <w:szCs w:val="24"/>
          <w:lang w:val="ru-RU" w:eastAsia="ru-RU"/>
        </w:rPr>
        <w:lastRenderedPageBreak/>
        <w:drawing>
          <wp:inline distT="0" distB="0" distL="0" distR="0">
            <wp:extent cx="3147060" cy="3285490"/>
            <wp:effectExtent l="19050" t="0" r="0" b="0"/>
            <wp:docPr id="17" name="Рисунок 17" descr="IMG_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904"/>
                    <pic:cNvPicPr>
                      <a:picLocks noChangeAspect="1" noChangeArrowheads="1"/>
                    </pic:cNvPicPr>
                  </pic:nvPicPr>
                  <pic:blipFill>
                    <a:blip r:embed="rId18" cstate="print"/>
                    <a:srcRect/>
                    <a:stretch>
                      <a:fillRect/>
                    </a:stretch>
                  </pic:blipFill>
                  <pic:spPr bwMode="auto">
                    <a:xfrm>
                      <a:off x="0" y="0"/>
                      <a:ext cx="3147060" cy="3285490"/>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16</w:t>
      </w:r>
    </w:p>
    <w:p w:rsidR="00FF2C01" w:rsidRPr="001169B3" w:rsidRDefault="00FF2C01" w:rsidP="00FF2C01">
      <w:pPr>
        <w:autoSpaceDE w:val="0"/>
        <w:autoSpaceDN w:val="0"/>
        <w:adjustRightInd w:val="0"/>
        <w:spacing w:before="0" w:beforeAutospacing="0" w:after="0" w:afterAutospacing="0"/>
        <w:ind w:firstLine="708"/>
        <w:jc w:val="both"/>
        <w:textAlignment w:val="center"/>
        <w:rPr>
          <w:i/>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Второй участник оказания первой помощи располагается лицом по ходу движения, спиной к первому. Затем одна нога пострадавшего перекрещивается в области голеностопного сустава (кладется на другую ногу сверху). После этого скрещенные ноги пострадавшего захватываются участником оказания первой помощи подмышку. Перемещение выполняется ногами пострадавшего вперед</w:t>
      </w:r>
      <w:proofErr w:type="gramStart"/>
      <w:r w:rsidRPr="001169B3">
        <w:rPr>
          <w:sz w:val="24"/>
          <w:szCs w:val="24"/>
          <w:lang w:val="ru-RU"/>
        </w:rPr>
        <w:t>.</w:t>
      </w:r>
      <w:proofErr w:type="gramEnd"/>
      <w:r w:rsidRPr="001169B3">
        <w:rPr>
          <w:sz w:val="24"/>
          <w:szCs w:val="24"/>
          <w:lang w:val="ru-RU"/>
        </w:rPr>
        <w:t xml:space="preserve"> (</w:t>
      </w:r>
      <w:proofErr w:type="gramStart"/>
      <w:r w:rsidRPr="001169B3">
        <w:rPr>
          <w:sz w:val="24"/>
          <w:szCs w:val="24"/>
          <w:lang w:val="ru-RU"/>
        </w:rPr>
        <w:t>р</w:t>
      </w:r>
      <w:proofErr w:type="gramEnd"/>
      <w:r w:rsidRPr="001169B3">
        <w:rPr>
          <w:sz w:val="24"/>
          <w:szCs w:val="24"/>
          <w:lang w:val="ru-RU"/>
        </w:rPr>
        <w:t>исунок 16). Такой способ переноски показан в видео (ссылка 7).</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rPr>
      </w:pPr>
      <w:r>
        <w:rPr>
          <w:noProof/>
          <w:sz w:val="24"/>
          <w:szCs w:val="24"/>
          <w:lang w:val="ru-RU" w:eastAsia="ru-RU"/>
        </w:rPr>
        <w:drawing>
          <wp:inline distT="0" distB="0" distL="0" distR="0">
            <wp:extent cx="1552575" cy="1552575"/>
            <wp:effectExtent l="19050" t="0" r="9525" b="0"/>
            <wp:docPr id="18" name="Рисунок 18" descr="QR-code Все осн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R-code Все оснащение"/>
                    <pic:cNvPicPr>
                      <a:picLocks noChangeAspect="1" noChangeArrowheads="1"/>
                    </pic:cNvPicPr>
                  </pic:nvPicPr>
                  <pic:blipFill>
                    <a:blip r:embed="rId6"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rPr>
        <w:tab/>
      </w:r>
      <w:r w:rsidRPr="001169B3">
        <w:rPr>
          <w:sz w:val="24"/>
          <w:szCs w:val="24"/>
        </w:rPr>
        <w:tab/>
      </w:r>
      <w:r w:rsidRPr="001169B3">
        <w:rPr>
          <w:sz w:val="24"/>
          <w:szCs w:val="24"/>
        </w:rPr>
        <w:tab/>
      </w:r>
      <w:r w:rsidRPr="001169B3">
        <w:rPr>
          <w:sz w:val="24"/>
          <w:szCs w:val="24"/>
        </w:rPr>
        <w:tab/>
      </w:r>
      <w:r w:rsidRPr="001169B3">
        <w:rPr>
          <w:sz w:val="24"/>
          <w:szCs w:val="24"/>
        </w:rPr>
        <w:tab/>
      </w:r>
      <w:r w:rsidRPr="001169B3">
        <w:rPr>
          <w:sz w:val="24"/>
          <w:szCs w:val="24"/>
        </w:rPr>
        <w:tab/>
        <w:t>C</w:t>
      </w:r>
      <w:proofErr w:type="spellStart"/>
      <w:r w:rsidRPr="001169B3">
        <w:rPr>
          <w:sz w:val="24"/>
          <w:szCs w:val="24"/>
          <w:lang w:val="ru-RU"/>
        </w:rPr>
        <w:t>сылка</w:t>
      </w:r>
      <w:proofErr w:type="spellEnd"/>
      <w:r w:rsidRPr="001169B3">
        <w:rPr>
          <w:sz w:val="24"/>
          <w:szCs w:val="24"/>
          <w:lang w:val="ru-RU"/>
        </w:rPr>
        <w:t xml:space="preserve"> 7</w:t>
      </w:r>
    </w:p>
    <w:p w:rsidR="00FF2C01" w:rsidRPr="001169B3" w:rsidRDefault="00FF2C01" w:rsidP="00FF2C01">
      <w:pPr>
        <w:autoSpaceDE w:val="0"/>
        <w:autoSpaceDN w:val="0"/>
        <w:adjustRightInd w:val="0"/>
        <w:spacing w:before="0" w:beforeAutospacing="0" w:after="0" w:afterAutospacing="0"/>
        <w:ind w:firstLine="708"/>
        <w:jc w:val="both"/>
        <w:textAlignment w:val="center"/>
        <w:rPr>
          <w:i/>
          <w:sz w:val="24"/>
          <w:szCs w:val="24"/>
          <w:lang w:val="ru-RU"/>
        </w:rPr>
      </w:pP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 xml:space="preserve">9. Переноска пострадавшего с подозрением на травму позвоночника методом «нидерландский мост». Для использования этого метода необходимо несколько человек (от 5 до 11, в зависимости от роста и веса пострадавшего), которые под руководством одного из участников оказания первой помощи поднимают и переносят пострадавшего. Руководитель располагается возле головы пострадавшего, остальные участники оказания первой помощи размещаются вдоль тела пострадавшего справа и слева. После этого руководитель подводит свои руки под голову, шею и спину лежащего пострадавшего, располагая свои ладони под его лопатками (рисунок 17). Далее он дает команду остальным участникам подвести свои руки ладонями вверх под спину, ягодицы, бедра и голени пострадавшего так, чтобы ладони поддерживали позвоночник и ноги пострадавшего на всём их протяжении. Верхние конечности пострадавшего можно сложить на его животе. После того, как руки всех участников оказания первой помощи размещены правильным образом, руководитель дает команду синхронно встать на одно </w:t>
      </w:r>
      <w:r w:rsidRPr="001169B3">
        <w:rPr>
          <w:sz w:val="24"/>
          <w:szCs w:val="24"/>
          <w:lang w:val="ru-RU"/>
        </w:rPr>
        <w:lastRenderedPageBreak/>
        <w:t xml:space="preserve">колено, потом на ноги, одновременно поднимая пострадавшего. После подъема можно перемещать пострадавшего ногами или головой вперед, в зависимости от рельефа местности (рисунок 18). Опускание пострадавшего осуществляется в обратном порядке — сначала участники оказания первой помощи становятся на колено, потом укладывают пострадавшего на землю/носилки/щит. </w:t>
      </w:r>
    </w:p>
    <w:p w:rsidR="00FF2C01" w:rsidRPr="001169B3" w:rsidRDefault="00FF2C01" w:rsidP="00FF2C01">
      <w:pPr>
        <w:autoSpaceDE w:val="0"/>
        <w:autoSpaceDN w:val="0"/>
        <w:adjustRightInd w:val="0"/>
        <w:spacing w:before="0" w:beforeAutospacing="0" w:after="0" w:afterAutospacing="0"/>
        <w:ind w:firstLine="708"/>
        <w:jc w:val="center"/>
        <w:textAlignment w:val="center"/>
        <w:rPr>
          <w:noProof/>
          <w:sz w:val="24"/>
          <w:szCs w:val="24"/>
          <w:lang w:eastAsia="ru-RU"/>
        </w:rPr>
      </w:pPr>
      <w:r>
        <w:rPr>
          <w:noProof/>
          <w:sz w:val="24"/>
          <w:szCs w:val="24"/>
          <w:lang w:val="ru-RU" w:eastAsia="ru-RU"/>
        </w:rPr>
        <w:drawing>
          <wp:inline distT="0" distB="0" distL="0" distR="0">
            <wp:extent cx="3423920" cy="2891790"/>
            <wp:effectExtent l="19050" t="0" r="5080" b="0"/>
            <wp:docPr id="1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9" cstate="print"/>
                    <a:srcRect/>
                    <a:stretch>
                      <a:fillRect/>
                    </a:stretch>
                  </pic:blipFill>
                  <pic:spPr bwMode="auto">
                    <a:xfrm>
                      <a:off x="0" y="0"/>
                      <a:ext cx="3423920" cy="2891790"/>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proofErr w:type="spellStart"/>
      <w:r w:rsidRPr="001169B3">
        <w:rPr>
          <w:sz w:val="24"/>
          <w:szCs w:val="24"/>
        </w:rPr>
        <w:t>Рисунок</w:t>
      </w:r>
      <w:proofErr w:type="spellEnd"/>
      <w:r w:rsidRPr="001169B3">
        <w:rPr>
          <w:sz w:val="24"/>
          <w:szCs w:val="24"/>
        </w:rPr>
        <w:t xml:space="preserve"> 17</w:t>
      </w:r>
    </w:p>
    <w:p w:rsidR="00FF2C01" w:rsidRPr="001169B3" w:rsidRDefault="00FF2C01" w:rsidP="00FF2C01">
      <w:pPr>
        <w:autoSpaceDE w:val="0"/>
        <w:autoSpaceDN w:val="0"/>
        <w:adjustRightInd w:val="0"/>
        <w:spacing w:before="0" w:beforeAutospacing="0" w:after="0" w:afterAutospacing="0"/>
        <w:ind w:firstLine="708"/>
        <w:jc w:val="center"/>
        <w:textAlignment w:val="center"/>
        <w:rPr>
          <w:sz w:val="24"/>
          <w:szCs w:val="24"/>
        </w:rPr>
      </w:pP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eastAsia="ru-RU"/>
        </w:rPr>
      </w:pPr>
      <w:r>
        <w:rPr>
          <w:noProof/>
          <w:sz w:val="24"/>
          <w:szCs w:val="24"/>
          <w:lang w:val="ru-RU" w:eastAsia="ru-RU"/>
        </w:rPr>
        <w:drawing>
          <wp:inline distT="0" distB="0" distL="0" distR="0">
            <wp:extent cx="4338320" cy="3594100"/>
            <wp:effectExtent l="19050" t="0" r="5080" b="0"/>
            <wp:docPr id="2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0" cstate="print"/>
                    <a:srcRect/>
                    <a:stretch>
                      <a:fillRect/>
                    </a:stretch>
                  </pic:blipFill>
                  <pic:spPr bwMode="auto">
                    <a:xfrm>
                      <a:off x="0" y="0"/>
                      <a:ext cx="4338320" cy="3594100"/>
                    </a:xfrm>
                    <a:prstGeom prst="rect">
                      <a:avLst/>
                    </a:prstGeom>
                    <a:noFill/>
                    <a:ln w="9525">
                      <a:noFill/>
                      <a:miter lim="800000"/>
                      <a:headEnd/>
                      <a:tailEnd/>
                    </a:ln>
                  </pic:spPr>
                </pic:pic>
              </a:graphicData>
            </a:graphic>
          </wp:inline>
        </w:drawing>
      </w:r>
    </w:p>
    <w:p w:rsidR="00FF2C01" w:rsidRPr="001169B3" w:rsidRDefault="00FF2C01" w:rsidP="00FF2C01">
      <w:pPr>
        <w:autoSpaceDE w:val="0"/>
        <w:autoSpaceDN w:val="0"/>
        <w:adjustRightInd w:val="0"/>
        <w:spacing w:before="0" w:beforeAutospacing="0" w:after="0" w:afterAutospacing="0"/>
        <w:jc w:val="center"/>
        <w:textAlignment w:val="center"/>
        <w:rPr>
          <w:noProof/>
          <w:sz w:val="24"/>
          <w:szCs w:val="24"/>
          <w:lang w:val="ru-RU" w:eastAsia="ru-RU"/>
        </w:rPr>
      </w:pPr>
      <w:r w:rsidRPr="001169B3">
        <w:rPr>
          <w:sz w:val="24"/>
          <w:szCs w:val="24"/>
          <w:lang w:val="ru-RU"/>
        </w:rPr>
        <w:t>Рисунок 18</w:t>
      </w:r>
    </w:p>
    <w:p w:rsidR="00FF2C01" w:rsidRPr="001169B3" w:rsidRDefault="00FF2C01" w:rsidP="00FF2C01">
      <w:pPr>
        <w:autoSpaceDE w:val="0"/>
        <w:autoSpaceDN w:val="0"/>
        <w:adjustRightInd w:val="0"/>
        <w:spacing w:before="0" w:beforeAutospacing="0" w:after="0" w:afterAutospacing="0"/>
        <w:ind w:firstLine="708"/>
        <w:jc w:val="both"/>
        <w:textAlignment w:val="center"/>
        <w:rPr>
          <w:sz w:val="24"/>
          <w:szCs w:val="24"/>
          <w:lang w:val="ru-RU"/>
        </w:rPr>
      </w:pPr>
      <w:r w:rsidRPr="001169B3">
        <w:rPr>
          <w:sz w:val="24"/>
          <w:szCs w:val="24"/>
          <w:lang w:val="ru-RU"/>
        </w:rPr>
        <w:tab/>
      </w:r>
      <w:r w:rsidRPr="001169B3">
        <w:rPr>
          <w:sz w:val="24"/>
          <w:szCs w:val="24"/>
          <w:lang w:val="ru-RU"/>
        </w:rPr>
        <w:tab/>
      </w:r>
      <w:r w:rsidRPr="001169B3">
        <w:rPr>
          <w:sz w:val="24"/>
          <w:szCs w:val="24"/>
          <w:lang w:val="ru-RU"/>
        </w:rPr>
        <w:tab/>
      </w:r>
    </w:p>
    <w:p w:rsidR="00FF2C01" w:rsidRPr="001169B3" w:rsidRDefault="00FF2C01" w:rsidP="00FF2C01">
      <w:pPr>
        <w:pStyle w:val="a3"/>
        <w:spacing w:line="240" w:lineRule="auto"/>
        <w:jc w:val="both"/>
        <w:rPr>
          <w:rFonts w:ascii="Times New Roman" w:hAnsi="Times New Roman" w:cs="Times New Roman"/>
          <w:color w:val="auto"/>
        </w:rPr>
      </w:pPr>
    </w:p>
    <w:p w:rsidR="00FF2C01" w:rsidRPr="001169B3" w:rsidRDefault="00FF2C01" w:rsidP="00FF2C01">
      <w:pPr>
        <w:pStyle w:val="a3"/>
        <w:spacing w:line="240" w:lineRule="auto"/>
        <w:ind w:firstLine="708"/>
        <w:jc w:val="both"/>
        <w:rPr>
          <w:rFonts w:ascii="Times New Roman" w:hAnsi="Times New Roman" w:cs="Times New Roman"/>
          <w:color w:val="auto"/>
        </w:rPr>
      </w:pPr>
      <w:r w:rsidRPr="001169B3">
        <w:rPr>
          <w:rFonts w:ascii="Times New Roman" w:hAnsi="Times New Roman" w:cs="Times New Roman"/>
          <w:color w:val="auto"/>
        </w:rPr>
        <w:t xml:space="preserve">Полностью процесс подъема, перемещения и опускания пострадавшего методом «нидерландский мост» представлен в видео по ссылке 8. </w:t>
      </w:r>
    </w:p>
    <w:p w:rsidR="00FF2C01" w:rsidRPr="001169B3" w:rsidRDefault="00FF2C01" w:rsidP="00FF2C01">
      <w:pPr>
        <w:pStyle w:val="a3"/>
        <w:spacing w:line="240" w:lineRule="auto"/>
        <w:ind w:firstLine="708"/>
        <w:jc w:val="center"/>
        <w:rPr>
          <w:rFonts w:ascii="Times New Roman" w:hAnsi="Times New Roman" w:cs="Times New Roman"/>
          <w:color w:val="auto"/>
        </w:rPr>
      </w:pPr>
      <w:r>
        <w:rPr>
          <w:rFonts w:ascii="Times New Roman" w:hAnsi="Times New Roman" w:cs="Times New Roman"/>
          <w:noProof/>
          <w:lang w:eastAsia="ru-RU"/>
        </w:rPr>
        <w:lastRenderedPageBreak/>
        <w:drawing>
          <wp:inline distT="0" distB="0" distL="0" distR="0">
            <wp:extent cx="1552575" cy="1552575"/>
            <wp:effectExtent l="19050" t="0" r="9525" b="0"/>
            <wp:docPr id="21" name="Рисунок 21" descr="QR-code Все осн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code Все оснащение"/>
                    <pic:cNvPicPr>
                      <a:picLocks noChangeAspect="1" noChangeArrowheads="1"/>
                    </pic:cNvPicPr>
                  </pic:nvPicPr>
                  <pic:blipFill>
                    <a:blip r:embed="rId6"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FF2C01" w:rsidRPr="001169B3" w:rsidRDefault="00FF2C01" w:rsidP="00FF2C01">
      <w:pPr>
        <w:pStyle w:val="a3"/>
        <w:spacing w:line="240" w:lineRule="auto"/>
        <w:jc w:val="center"/>
        <w:rPr>
          <w:rFonts w:ascii="Times New Roman" w:hAnsi="Times New Roman" w:cs="Times New Roman"/>
        </w:rPr>
      </w:pPr>
      <w:r w:rsidRPr="001169B3">
        <w:rPr>
          <w:rFonts w:ascii="Times New Roman" w:hAnsi="Times New Roman" w:cs="Times New Roman"/>
        </w:rPr>
        <w:t xml:space="preserve">         </w:t>
      </w:r>
      <w:r w:rsidRPr="001169B3">
        <w:rPr>
          <w:rFonts w:ascii="Times New Roman" w:hAnsi="Times New Roman" w:cs="Times New Roman"/>
          <w:lang w:val="en-US"/>
        </w:rPr>
        <w:t>C</w:t>
      </w:r>
      <w:proofErr w:type="spellStart"/>
      <w:r w:rsidRPr="001169B3">
        <w:rPr>
          <w:rFonts w:ascii="Times New Roman" w:hAnsi="Times New Roman" w:cs="Times New Roman"/>
        </w:rPr>
        <w:t>сылка</w:t>
      </w:r>
      <w:proofErr w:type="spellEnd"/>
      <w:r w:rsidRPr="001169B3">
        <w:rPr>
          <w:rFonts w:ascii="Times New Roman" w:hAnsi="Times New Roman" w:cs="Times New Roman"/>
        </w:rPr>
        <w:t xml:space="preserve"> 8</w:t>
      </w:r>
    </w:p>
    <w:p w:rsidR="00D64001" w:rsidRDefault="00D64001"/>
    <w:sectPr w:rsidR="00D64001" w:rsidSect="00D640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F2C01"/>
    <w:rsid w:val="0011019F"/>
    <w:rsid w:val="0012241F"/>
    <w:rsid w:val="004E6DC3"/>
    <w:rsid w:val="00961483"/>
    <w:rsid w:val="009E229E"/>
    <w:rsid w:val="00BC75D6"/>
    <w:rsid w:val="00D64001"/>
    <w:rsid w:val="00F54DF5"/>
    <w:rsid w:val="00FF2C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C01"/>
    <w:pPr>
      <w:spacing w:before="100" w:beforeAutospacing="1" w:after="100" w:afterAutospacing="1" w:line="240" w:lineRule="auto"/>
    </w:pPr>
    <w:rPr>
      <w:rFonts w:ascii="Times New Roman" w:eastAsia="Times New Roman" w:hAnsi="Times New Roman" w:cs="Times New Roman"/>
      <w:lang w:val="en-US"/>
    </w:rPr>
  </w:style>
  <w:style w:type="paragraph" w:styleId="1">
    <w:name w:val="heading 1"/>
    <w:basedOn w:val="a"/>
    <w:next w:val="a"/>
    <w:link w:val="10"/>
    <w:qFormat/>
    <w:rsid w:val="00FF2C01"/>
    <w:pPr>
      <w:keepNext/>
      <w:keepLines/>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абзац]"/>
    <w:basedOn w:val="a"/>
    <w:uiPriority w:val="99"/>
    <w:rsid w:val="00FF2C01"/>
    <w:pPr>
      <w:autoSpaceDE w:val="0"/>
      <w:autoSpaceDN w:val="0"/>
      <w:adjustRightInd w:val="0"/>
      <w:spacing w:before="0" w:beforeAutospacing="0" w:after="0" w:afterAutospacing="0" w:line="288" w:lineRule="auto"/>
      <w:textAlignment w:val="center"/>
    </w:pPr>
    <w:rPr>
      <w:rFonts w:ascii="Minion Pro" w:eastAsia="Calibri" w:hAnsi="Minion Pro" w:cs="Minion Pro"/>
      <w:color w:val="000000"/>
      <w:sz w:val="24"/>
      <w:szCs w:val="24"/>
      <w:lang w:val="ru-RU"/>
    </w:rPr>
  </w:style>
  <w:style w:type="character" w:customStyle="1" w:styleId="a4">
    <w:name w:val="курсив"/>
    <w:uiPriority w:val="99"/>
    <w:rsid w:val="00FF2C01"/>
    <w:rPr>
      <w:rFonts w:ascii="Minion Pro" w:hAnsi="Minion Pro" w:cs="Minion Pro"/>
      <w:b/>
      <w:bCs/>
      <w:i/>
      <w:iCs/>
      <w:color w:val="000000"/>
      <w:sz w:val="28"/>
      <w:szCs w:val="28"/>
    </w:rPr>
  </w:style>
  <w:style w:type="paragraph" w:customStyle="1" w:styleId="11">
    <w:name w:val="Абзац списка1"/>
    <w:basedOn w:val="a"/>
    <w:uiPriority w:val="99"/>
    <w:rsid w:val="00FF2C01"/>
    <w:pPr>
      <w:spacing w:before="0" w:beforeAutospacing="0" w:after="160" w:afterAutospacing="0" w:line="259" w:lineRule="auto"/>
      <w:ind w:left="720"/>
    </w:pPr>
    <w:rPr>
      <w:rFonts w:ascii="Calibri" w:hAnsi="Calibri" w:cs="Calibri"/>
      <w:lang w:val="ru-RU"/>
    </w:rPr>
  </w:style>
  <w:style w:type="paragraph" w:styleId="a5">
    <w:name w:val="Subtitle"/>
    <w:basedOn w:val="a"/>
    <w:next w:val="a"/>
    <w:link w:val="a6"/>
    <w:qFormat/>
    <w:rsid w:val="00FF2C01"/>
    <w:pPr>
      <w:spacing w:before="0" w:beforeAutospacing="0" w:after="60" w:afterAutospacing="0" w:line="259" w:lineRule="auto"/>
      <w:outlineLvl w:val="1"/>
    </w:pPr>
    <w:rPr>
      <w:b/>
      <w:i/>
      <w:sz w:val="28"/>
      <w:szCs w:val="24"/>
      <w:lang w:val="ru-RU"/>
    </w:rPr>
  </w:style>
  <w:style w:type="character" w:customStyle="1" w:styleId="a6">
    <w:name w:val="Подзаголовок Знак"/>
    <w:basedOn w:val="a0"/>
    <w:link w:val="a5"/>
    <w:rsid w:val="00FF2C01"/>
    <w:rPr>
      <w:rFonts w:ascii="Times New Roman" w:eastAsia="Times New Roman" w:hAnsi="Times New Roman" w:cs="Times New Roman"/>
      <w:b/>
      <w:i/>
      <w:sz w:val="28"/>
      <w:szCs w:val="24"/>
    </w:rPr>
  </w:style>
  <w:style w:type="paragraph" w:styleId="a7">
    <w:name w:val="Balloon Text"/>
    <w:basedOn w:val="a"/>
    <w:link w:val="a8"/>
    <w:uiPriority w:val="99"/>
    <w:semiHidden/>
    <w:unhideWhenUsed/>
    <w:rsid w:val="00FF2C01"/>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FF2C01"/>
    <w:rPr>
      <w:rFonts w:ascii="Tahoma" w:eastAsia="Times New Roman" w:hAnsi="Tahoma" w:cs="Tahoma"/>
      <w:sz w:val="16"/>
      <w:szCs w:val="16"/>
      <w:lang w:val="en-US"/>
    </w:rPr>
  </w:style>
  <w:style w:type="character" w:customStyle="1" w:styleId="10">
    <w:name w:val="Заголовок 1 Знак"/>
    <w:basedOn w:val="a0"/>
    <w:link w:val="1"/>
    <w:rsid w:val="00FF2C01"/>
    <w:rPr>
      <w:rFonts w:ascii="Cambria" w:eastAsia="Times New Roman" w:hAnsi="Cambria" w:cs="Times New Roman"/>
      <w:b/>
      <w:bCs/>
      <w:color w:val="365F91"/>
      <w:sz w:val="28"/>
      <w:szCs w:val="28"/>
      <w:lang w:val="en-US"/>
    </w:rPr>
  </w:style>
  <w:style w:type="character" w:customStyle="1" w:styleId="a9">
    <w:name w:val="выделения"/>
    <w:uiPriority w:val="99"/>
    <w:rsid w:val="00FF2C01"/>
    <w:rPr>
      <w:rFonts w:ascii="Minion Pro" w:hAnsi="Minion Pro" w:cs="Minion Pro"/>
      <w:b/>
      <w:bCs/>
      <w:color w:val="000000"/>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9TXtuvDLPd4es+Vxkuscm/SD40Q=</DigestValue>
    </Reference>
    <Reference URI="#idOfficeObject" Type="http://www.w3.org/2000/09/xmldsig#Object">
      <DigestMethod Algorithm="http://www.w3.org/2000/09/xmldsig#sha1"/>
      <DigestValue>wjf5S9RBVB/bguWxRC5FJ4elqH0=</DigestValue>
    </Reference>
  </SignedInfo>
  <SignatureValue>
    toVvTYYuFkt2ckf8pTwlcw43q56GN3amWWjWEpodpXvp0/WOPA6B/+NgjaagFdN9MDQqAV3Y
    HMgmlDmbKw4BdyPwHmf1HTyMKWYcvR+w8tH2jHAJJ2pMKRvQZwBDXVwAFMBPZRcjQn9boOnk
    Qmb8wUoGP56OJ++0OH1lqpxWYMY=
  </SignatureValue>
  <KeyInfo>
    <KeyValue>
      <RSAKeyValue>
        <Modulus>
            vy1NNGEDFaq1hkeE0FnnmdVFLJyOgmdNajq1W8tGITWojGPUMX8kNfeURWTt9IAjUOnjisJc
            UgAACaNJ+7iSTBgwh7ahYmR8yBu9b4onaL8sBJfbU2W/DBqOAejcY3/YIE/MZLH/wl5kAdXo
            1QqsVo5VH2TbbeZtoZMBMS23QLE=
          </Modulus>
        <Exponent>AQAB</Exponent>
      </RSAKeyValue>
    </KeyValue>
    <X509Data>
      <X509Certificate>
          MIIDODCCAqGgAwIBAgIQWuKMcXA4fJRNQB0pYnawRDANBgkqhkiG9w0BAQUFADCB0TEhMB8G
          A1UEAx4YBBUEQAQ1BDwEOAQ9BDAAIAQdAC4EEgAuMSowKAYJKoZIhvcNAQkBFhttYmRvdS1k
          czUwQHNldmVyc2suZ292NzAucnUxOTA3BgNVBAoeMAQcBBEEFAQeBCMAIAAiBBQENQRCBEEE
          OgQ4BDkAIARBBDAENAAgIRYAIAA1ADAAIjFFMEMGA1UEBx48BCIEPgQ8BEEEOgQwBE8AIAQ+
          BDEEOwQwBEEEQgRMACwAIAQTBD4EQAQ+BDQAIAQhBDUEMgQ1BEAEQQQ6MB4XDTI0MDkwMzA5
          NDAyM1oXDTI1MDkwMzE1NDAyM1owgdExITAfBgNVBAMeGAQVBEAENQQ8BDgEPQQwACAEHQAu
          BBIALjEqMCgGCSqGSIb3DQEJARYbbWJkb3UtZHM1MEBzZXZlcnNrLmdvdjcwLnJ1MTkwNwYD
          VQQKHjAEHAQRBBQEHgQjACAAIgQUBDUEQgRBBDoEOAQ5ACAEQQQwBDQAICEWACAANQAwACIx
          RTBDBgNVBAcePAQiBD4EPARBBDoEMARPACAEPgQxBDsEMARBBEIETAAsACAEEwQ+BEAEPgQ0
          ACAEIQQ1BDIENQRABEEEOjCBnzANBgkqhkiG9w0BAQEFAAOBjQAwgYkCgYEAvy1NNGEDFaq1
          hkeE0FnnmdVFLJyOgmdNajq1W8tGITWojGPUMX8kNfeURWTt9IAjUOnjisJcUgAACaNJ+7iS
          TBgwh7ahYmR8yBu9b4onaL8sBJfbU2W/DBqOAejcY3/YIE/MZLH/wl5kAdXo1QqsVo5VH2Tb
          beZtoZMBMS23QLECAwEAAaMPMA0wCwYDVR0PBAQDAgbAMA0GCSqGSIb3DQEBBQUAA4GBAIxY
          QAkj5o+CKFs76Qr8YYgPjEuQ6a7U7baipoE4kYYo7pETTGAiK38dZIAE9ITAsWUrXySLWfdQ
          CyTLRJcD1OYn2duRzi1SiJ0ZEEotsTL1CjFNeJwVNf0V4pl0K8FpeWJ1bAYbsHZh2u5X4kGt
          Gpb2v4ZRbOrLPrx+Nz16nDnE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PMJX9qbJ1tf/eIy2jVCllyi8O8M=</DigestValue>
      </Reference>
      <Reference URI="/word/document.xml?ContentType=application/vnd.openxmlformats-officedocument.wordprocessingml.document.main+xml">
        <DigestMethod Algorithm="http://www.w3.org/2000/09/xmldsig#sha1"/>
        <DigestValue>CHwG/8VKJxcdOZfJHBOL9sF7Es4=</DigestValue>
      </Reference>
      <Reference URI="/word/fontTable.xml?ContentType=application/vnd.openxmlformats-officedocument.wordprocessingml.fontTable+xml">
        <DigestMethod Algorithm="http://www.w3.org/2000/09/xmldsig#sha1"/>
        <DigestValue>Sl/GW6iaGo8Cy32weaFVcxWE89Y=</DigestValue>
      </Reference>
      <Reference URI="/word/media/image1.jpeg?ContentType=image/jpeg">
        <DigestMethod Algorithm="http://www.w3.org/2000/09/xmldsig#sha1"/>
        <DigestValue>znFh8G1XhbYtW0RuZQ54zE592KU=</DigestValue>
      </Reference>
      <Reference URI="/word/media/image10.jpeg?ContentType=image/jpeg">
        <DigestMethod Algorithm="http://www.w3.org/2000/09/xmldsig#sha1"/>
        <DigestValue>G/c8/DkKz+bn6uaTriuahJcxdSQ=</DigestValue>
      </Reference>
      <Reference URI="/word/media/image11.jpeg?ContentType=image/jpeg">
        <DigestMethod Algorithm="http://www.w3.org/2000/09/xmldsig#sha1"/>
        <DigestValue>u6URpxwSj/oo5+xpHplLayw+x+4=</DigestValue>
      </Reference>
      <Reference URI="/word/media/image12.jpeg?ContentType=image/jpeg">
        <DigestMethod Algorithm="http://www.w3.org/2000/09/xmldsig#sha1"/>
        <DigestValue>eaIKHmN7glilYi978aH9BFhAypM=</DigestValue>
      </Reference>
      <Reference URI="/word/media/image13.jpeg?ContentType=image/jpeg">
        <DigestMethod Algorithm="http://www.w3.org/2000/09/xmldsig#sha1"/>
        <DigestValue>2qKIpkRCsAZopnlCGjjTZEJBTCg=</DigestValue>
      </Reference>
      <Reference URI="/word/media/image14.jpeg?ContentType=image/jpeg">
        <DigestMethod Algorithm="http://www.w3.org/2000/09/xmldsig#sha1"/>
        <DigestValue>NVw4OC+AkIu5+2lGEDjsO1M7bqY=</DigestValue>
      </Reference>
      <Reference URI="/word/media/image15.jpeg?ContentType=image/jpeg">
        <DigestMethod Algorithm="http://www.w3.org/2000/09/xmldsig#sha1"/>
        <DigestValue>ViyUbchFZrTup6E/2YZWsZPz3IU=</DigestValue>
      </Reference>
      <Reference URI="/word/media/image16.jpeg?ContentType=image/jpeg">
        <DigestMethod Algorithm="http://www.w3.org/2000/09/xmldsig#sha1"/>
        <DigestValue>GAZ9CAapyk2raEHspglRCUjEM3U=</DigestValue>
      </Reference>
      <Reference URI="/word/media/image17.jpeg?ContentType=image/jpeg">
        <DigestMethod Algorithm="http://www.w3.org/2000/09/xmldsig#sha1"/>
        <DigestValue>tmmKQP2OlE+05QkGkyQPl/qTYLo=</DigestValue>
      </Reference>
      <Reference URI="/word/media/image2.jpeg?ContentType=image/jpeg">
        <DigestMethod Algorithm="http://www.w3.org/2000/09/xmldsig#sha1"/>
        <DigestValue>Y2/HxEMYYlWD7jK0Qympc6WKe8I=</DigestValue>
      </Reference>
      <Reference URI="/word/media/image3.png?ContentType=image/png">
        <DigestMethod Algorithm="http://www.w3.org/2000/09/xmldsig#sha1"/>
        <DigestValue>GC875UoRVlIbO1I3bNI3W2FCndE=</DigestValue>
      </Reference>
      <Reference URI="/word/media/image4.jpeg?ContentType=image/jpeg">
        <DigestMethod Algorithm="http://www.w3.org/2000/09/xmldsig#sha1"/>
        <DigestValue>gI4ovUYHttNQFghqjE/kCSCDmBw=</DigestValue>
      </Reference>
      <Reference URI="/word/media/image5.jpeg?ContentType=image/jpeg">
        <DigestMethod Algorithm="http://www.w3.org/2000/09/xmldsig#sha1"/>
        <DigestValue>U3CuvrFFzuNgGbxtlAYboWbIdU4=</DigestValue>
      </Reference>
      <Reference URI="/word/media/image6.jpeg?ContentType=image/jpeg">
        <DigestMethod Algorithm="http://www.w3.org/2000/09/xmldsig#sha1"/>
        <DigestValue>cRLiukqX7tEPeJK9o9soedIPFYw=</DigestValue>
      </Reference>
      <Reference URI="/word/media/image7.jpeg?ContentType=image/jpeg">
        <DigestMethod Algorithm="http://www.w3.org/2000/09/xmldsig#sha1"/>
        <DigestValue>cQxrkno1ok7fdo4CpSHY3xZD3sE=</DigestValue>
      </Reference>
      <Reference URI="/word/media/image8.jpeg?ContentType=image/jpeg">
        <DigestMethod Algorithm="http://www.w3.org/2000/09/xmldsig#sha1"/>
        <DigestValue>dtsx+WqaXJXpjiQbncpGLDUCALI=</DigestValue>
      </Reference>
      <Reference URI="/word/media/image9.jpeg?ContentType=image/jpeg">
        <DigestMethod Algorithm="http://www.w3.org/2000/09/xmldsig#sha1"/>
        <DigestValue>2vBbmMYKoTspAv99a6t3GWeEPWI=</DigestValue>
      </Reference>
      <Reference URI="/word/settings.xml?ContentType=application/vnd.openxmlformats-officedocument.wordprocessingml.settings+xml">
        <DigestMethod Algorithm="http://www.w3.org/2000/09/xmldsig#sha1"/>
        <DigestValue>cviDFyiCAtghUqoM/Do2XcB3lP4=</DigestValue>
      </Reference>
      <Reference URI="/word/styles.xml?ContentType=application/vnd.openxmlformats-officedocument.wordprocessingml.styles+xml">
        <DigestMethod Algorithm="http://www.w3.org/2000/09/xmldsig#sha1"/>
        <DigestValue>NzGThH8/mLBkFgMEReyBI+Hg9O0=</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2024-12-26T04:39:55Z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Подтверждение целостности содержания документа_Тема_1_1_9</SignatureComments>
          <WindowsVersion>6.1</WindowsVersion>
          <OfficeVersion>12.0</OfficeVersion>
          <ApplicationVersion>12.0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11</Pages>
  <Words>1150</Words>
  <Characters>6556</Characters>
  <Application>Microsoft Office Word</Application>
  <DocSecurity>0</DocSecurity>
  <Lines>54</Lines>
  <Paragraphs>15</Paragraphs>
  <ScaleCrop>false</ScaleCrop>
  <Company>office 2007 rus ent:</Company>
  <LinksUpToDate>false</LinksUpToDate>
  <CharactersWithSpaces>7691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2024-09-17T05:04:00Z</dcterms:created>
  <dcterms:modified xsi:type="dcterms:W3CDTF">2024-09-17T05:06:00Z</dcterms:modified>
</cp:coreProperties>
</file>