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320" w:rsidRPr="001169B3" w:rsidRDefault="00334320" w:rsidP="00334320">
      <w:pPr>
        <w:pStyle w:val="a3"/>
        <w:spacing w:line="240" w:lineRule="auto"/>
        <w:ind w:left="360" w:hanging="360"/>
        <w:rPr>
          <w:rStyle w:val="a4"/>
          <w:rFonts w:ascii="Times New Roman" w:eastAsia="Calibri" w:hAnsi="Times New Roman"/>
        </w:rPr>
      </w:pPr>
      <w:r w:rsidRPr="00334320">
        <w:rPr>
          <w:rStyle w:val="10"/>
          <w:rFonts w:ascii="Times New Roman" w:eastAsia="Calibri" w:hAnsi="Times New Roman"/>
          <w:color w:val="auto"/>
          <w:sz w:val="24"/>
          <w:szCs w:val="24"/>
          <w:lang w:val="ru-RU"/>
        </w:rPr>
        <w:t>Тема 2. Оказание первой помощи при наружных кровотечениях</w:t>
      </w:r>
    </w:p>
    <w:p w:rsidR="00334320" w:rsidRPr="001169B3" w:rsidRDefault="00334320" w:rsidP="00334320">
      <w:pPr>
        <w:pStyle w:val="a7"/>
        <w:spacing w:after="0" w:line="240" w:lineRule="auto"/>
        <w:jc w:val="center"/>
        <w:rPr>
          <w:sz w:val="24"/>
        </w:rPr>
      </w:pPr>
      <w:bookmarkStart w:id="0" w:name="_Toc176180207"/>
      <w:r>
        <w:rPr>
          <w:sz w:val="24"/>
        </w:rPr>
        <w:t xml:space="preserve">2.5. </w:t>
      </w:r>
      <w:r w:rsidRPr="001169B3">
        <w:rPr>
          <w:sz w:val="24"/>
        </w:rPr>
        <w:t>Наложение давящей повязки. Особенности наложения давящей повязки при наличии инородного тела в ране</w:t>
      </w:r>
      <w:bookmarkEnd w:id="0"/>
    </w:p>
    <w:p w:rsidR="00334320" w:rsidRPr="00334320" w:rsidRDefault="00334320" w:rsidP="00334320">
      <w:pPr>
        <w:autoSpaceDE w:val="0"/>
        <w:autoSpaceDN w:val="0"/>
        <w:adjustRightInd w:val="0"/>
        <w:spacing w:after="0"/>
        <w:ind w:firstLine="709"/>
        <w:jc w:val="both"/>
        <w:textAlignment w:val="center"/>
        <w:rPr>
          <w:rFonts w:ascii="Times New Roman" w:hAnsi="Times New Roman" w:cs="Times New Roman"/>
          <w:sz w:val="24"/>
          <w:szCs w:val="24"/>
        </w:rPr>
      </w:pPr>
      <w:r w:rsidRPr="00334320">
        <w:rPr>
          <w:rFonts w:ascii="Times New Roman" w:hAnsi="Times New Roman" w:cs="Times New Roman"/>
          <w:sz w:val="24"/>
          <w:szCs w:val="24"/>
        </w:rPr>
        <w:t xml:space="preserve">Основная задача повязки – остановить кровотечение. Поэтому она должна накладываться с усилием (давлением). Для этого на рану накладываются стерильные салфетки, вскрытый бинт или свернутая ткань (рисунок 21). Другой бинт, раскатываясь по ходу движения, с усилием оборачивается вокруг раненой части тела (необходимо делать периодические </w:t>
      </w:r>
      <w:proofErr w:type="spellStart"/>
      <w:r w:rsidRPr="00334320">
        <w:rPr>
          <w:rFonts w:ascii="Times New Roman" w:hAnsi="Times New Roman" w:cs="Times New Roman"/>
          <w:sz w:val="24"/>
          <w:szCs w:val="24"/>
        </w:rPr>
        <w:t>перекруты</w:t>
      </w:r>
      <w:proofErr w:type="spellEnd"/>
      <w:r w:rsidRPr="00334320">
        <w:rPr>
          <w:rFonts w:ascii="Times New Roman" w:hAnsi="Times New Roman" w:cs="Times New Roman"/>
          <w:sz w:val="24"/>
          <w:szCs w:val="24"/>
        </w:rPr>
        <w:t xml:space="preserve"> разматываемого бинта). </w:t>
      </w:r>
    </w:p>
    <w:p w:rsidR="00334320" w:rsidRPr="00334320" w:rsidRDefault="00334320" w:rsidP="00334320">
      <w:pPr>
        <w:autoSpaceDE w:val="0"/>
        <w:autoSpaceDN w:val="0"/>
        <w:adjustRightInd w:val="0"/>
        <w:spacing w:after="0"/>
        <w:jc w:val="both"/>
        <w:textAlignment w:val="center"/>
        <w:rPr>
          <w:rFonts w:ascii="Times New Roman" w:hAnsi="Times New Roman" w:cs="Times New Roman"/>
          <w:sz w:val="24"/>
          <w:szCs w:val="24"/>
        </w:rPr>
      </w:pPr>
      <w:r w:rsidRPr="00334320">
        <w:rPr>
          <w:rFonts w:ascii="Times New Roman" w:hAnsi="Times New Roman" w:cs="Times New Roman"/>
          <w:sz w:val="24"/>
          <w:szCs w:val="24"/>
        </w:rPr>
        <w:t>По окончании наложения повязку следует закрепить, завязав свободный конец бинта вокруг конечности. Если повязка начинает незначительно пропитываться кровью, то нужно наложить поверх нее еще одну давящую повязку. Если же после наложения давящей повязки она быстро пропитывается кровью или наложение второй повязки сверху первой не остановило кровотечение – необходимо наложить кровоостанавливающий жгут.</w:t>
      </w:r>
    </w:p>
    <w:p w:rsidR="00334320" w:rsidRPr="00334320" w:rsidRDefault="00334320" w:rsidP="00334320">
      <w:pPr>
        <w:autoSpaceDE w:val="0"/>
        <w:autoSpaceDN w:val="0"/>
        <w:adjustRightInd w:val="0"/>
        <w:spacing w:after="0"/>
        <w:jc w:val="both"/>
        <w:textAlignment w:val="center"/>
        <w:rPr>
          <w:rFonts w:ascii="Times New Roman" w:hAnsi="Times New Roman" w:cs="Times New Roman"/>
          <w:sz w:val="24"/>
          <w:szCs w:val="24"/>
        </w:rPr>
      </w:pPr>
    </w:p>
    <w:p w:rsidR="00334320" w:rsidRPr="00334320" w:rsidRDefault="00334320" w:rsidP="00334320">
      <w:pPr>
        <w:autoSpaceDE w:val="0"/>
        <w:autoSpaceDN w:val="0"/>
        <w:adjustRightInd w:val="0"/>
        <w:spacing w:after="0"/>
        <w:ind w:firstLine="709"/>
        <w:jc w:val="center"/>
        <w:textAlignment w:val="center"/>
        <w:rPr>
          <w:rFonts w:ascii="Times New Roman" w:hAnsi="Times New Roman" w:cs="Times New Roman"/>
          <w:noProof/>
          <w:sz w:val="24"/>
          <w:szCs w:val="24"/>
          <w:lang w:eastAsia="ru-RU"/>
        </w:rPr>
      </w:pPr>
      <w:r w:rsidRPr="00334320">
        <w:rPr>
          <w:rFonts w:ascii="Times New Roman" w:hAnsi="Times New Roman" w:cs="Times New Roman"/>
          <w:noProof/>
          <w:sz w:val="24"/>
          <w:szCs w:val="24"/>
          <w:lang w:eastAsia="ru-RU"/>
        </w:rPr>
        <w:drawing>
          <wp:inline distT="0" distB="0" distL="0" distR="0">
            <wp:extent cx="1752600" cy="2514600"/>
            <wp:effectExtent l="19050" t="0" r="0" b="0"/>
            <wp:docPr id="1"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4" cstate="print"/>
                    <a:srcRect/>
                    <a:stretch>
                      <a:fillRect/>
                    </a:stretch>
                  </pic:blipFill>
                  <pic:spPr bwMode="auto">
                    <a:xfrm>
                      <a:off x="0" y="0"/>
                      <a:ext cx="1752600" cy="2514600"/>
                    </a:xfrm>
                    <a:prstGeom prst="rect">
                      <a:avLst/>
                    </a:prstGeom>
                    <a:noFill/>
                    <a:ln w="9525">
                      <a:noFill/>
                      <a:miter lim="800000"/>
                      <a:headEnd/>
                      <a:tailEnd/>
                    </a:ln>
                  </pic:spPr>
                </pic:pic>
              </a:graphicData>
            </a:graphic>
          </wp:inline>
        </w:drawing>
      </w:r>
    </w:p>
    <w:p w:rsidR="00334320" w:rsidRPr="00334320" w:rsidRDefault="00334320" w:rsidP="00334320">
      <w:pPr>
        <w:autoSpaceDE w:val="0"/>
        <w:autoSpaceDN w:val="0"/>
        <w:adjustRightInd w:val="0"/>
        <w:spacing w:after="0"/>
        <w:ind w:firstLine="709"/>
        <w:jc w:val="center"/>
        <w:textAlignment w:val="center"/>
        <w:rPr>
          <w:rFonts w:ascii="Times New Roman" w:hAnsi="Times New Roman" w:cs="Times New Roman"/>
          <w:sz w:val="24"/>
          <w:szCs w:val="24"/>
        </w:rPr>
      </w:pPr>
      <w:r w:rsidRPr="00334320">
        <w:rPr>
          <w:rFonts w:ascii="Times New Roman" w:hAnsi="Times New Roman" w:cs="Times New Roman"/>
          <w:sz w:val="24"/>
          <w:szCs w:val="24"/>
        </w:rPr>
        <w:t>Рисунок 21</w:t>
      </w:r>
    </w:p>
    <w:p w:rsidR="00334320" w:rsidRPr="00334320" w:rsidRDefault="00334320" w:rsidP="00334320">
      <w:pPr>
        <w:autoSpaceDE w:val="0"/>
        <w:autoSpaceDN w:val="0"/>
        <w:adjustRightInd w:val="0"/>
        <w:spacing w:after="0"/>
        <w:ind w:firstLine="709"/>
        <w:jc w:val="both"/>
        <w:textAlignment w:val="center"/>
        <w:rPr>
          <w:rFonts w:ascii="Times New Roman" w:hAnsi="Times New Roman" w:cs="Times New Roman"/>
          <w:sz w:val="24"/>
          <w:szCs w:val="24"/>
        </w:rPr>
      </w:pPr>
    </w:p>
    <w:p w:rsidR="00334320" w:rsidRPr="00334320" w:rsidRDefault="00334320" w:rsidP="00334320">
      <w:pPr>
        <w:autoSpaceDE w:val="0"/>
        <w:autoSpaceDN w:val="0"/>
        <w:adjustRightInd w:val="0"/>
        <w:spacing w:after="0"/>
        <w:ind w:firstLine="709"/>
        <w:jc w:val="both"/>
        <w:textAlignment w:val="center"/>
        <w:rPr>
          <w:rFonts w:ascii="Times New Roman" w:hAnsi="Times New Roman" w:cs="Times New Roman"/>
          <w:sz w:val="24"/>
          <w:szCs w:val="24"/>
        </w:rPr>
      </w:pPr>
      <w:r w:rsidRPr="00334320">
        <w:rPr>
          <w:rFonts w:ascii="Times New Roman" w:hAnsi="Times New Roman" w:cs="Times New Roman"/>
          <w:sz w:val="24"/>
          <w:szCs w:val="24"/>
        </w:rPr>
        <w:t>Этот способ остановки кровотечения представлен на видео по ссылке 9.</w:t>
      </w:r>
    </w:p>
    <w:p w:rsidR="00334320" w:rsidRPr="00334320" w:rsidRDefault="00334320" w:rsidP="00334320">
      <w:pPr>
        <w:autoSpaceDE w:val="0"/>
        <w:autoSpaceDN w:val="0"/>
        <w:adjustRightInd w:val="0"/>
        <w:spacing w:after="0"/>
        <w:ind w:firstLine="708"/>
        <w:jc w:val="center"/>
        <w:textAlignment w:val="center"/>
        <w:rPr>
          <w:rFonts w:ascii="Times New Roman" w:hAnsi="Times New Roman" w:cs="Times New Roman"/>
          <w:sz w:val="24"/>
          <w:szCs w:val="24"/>
        </w:rPr>
      </w:pPr>
      <w:r w:rsidRPr="00334320">
        <w:rPr>
          <w:rFonts w:ascii="Times New Roman" w:hAnsi="Times New Roman" w:cs="Times New Roman"/>
          <w:noProof/>
          <w:sz w:val="24"/>
          <w:szCs w:val="24"/>
          <w:lang w:eastAsia="ru-RU"/>
        </w:rPr>
        <w:drawing>
          <wp:inline distT="0" distB="0" distL="0" distR="0">
            <wp:extent cx="1552575" cy="1552575"/>
            <wp:effectExtent l="19050" t="0" r="9525" b="0"/>
            <wp:docPr id="2" name="Рисунок 2" descr="QR-code Все оснащ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R-code Все оснащение"/>
                    <pic:cNvPicPr>
                      <a:picLocks noChangeAspect="1" noChangeArrowheads="1"/>
                    </pic:cNvPicPr>
                  </pic:nvPicPr>
                  <pic:blipFill>
                    <a:blip r:embed="rId5" cstate="print"/>
                    <a:srcRect/>
                    <a:stretch>
                      <a:fillRect/>
                    </a:stretch>
                  </pic:blipFill>
                  <pic:spPr bwMode="auto">
                    <a:xfrm>
                      <a:off x="0" y="0"/>
                      <a:ext cx="1552575" cy="1552575"/>
                    </a:xfrm>
                    <a:prstGeom prst="rect">
                      <a:avLst/>
                    </a:prstGeom>
                    <a:noFill/>
                    <a:ln w="9525">
                      <a:noFill/>
                      <a:miter lim="800000"/>
                      <a:headEnd/>
                      <a:tailEnd/>
                    </a:ln>
                  </pic:spPr>
                </pic:pic>
              </a:graphicData>
            </a:graphic>
          </wp:inline>
        </w:drawing>
      </w:r>
    </w:p>
    <w:p w:rsidR="00334320" w:rsidRPr="00334320" w:rsidRDefault="00334320" w:rsidP="00334320">
      <w:pPr>
        <w:autoSpaceDE w:val="0"/>
        <w:autoSpaceDN w:val="0"/>
        <w:adjustRightInd w:val="0"/>
        <w:spacing w:after="0"/>
        <w:ind w:firstLine="708"/>
        <w:jc w:val="both"/>
        <w:textAlignment w:val="center"/>
        <w:rPr>
          <w:rFonts w:ascii="Times New Roman" w:hAnsi="Times New Roman" w:cs="Times New Roman"/>
          <w:sz w:val="24"/>
          <w:szCs w:val="24"/>
        </w:rPr>
      </w:pPr>
      <w:r w:rsidRPr="00334320">
        <w:rPr>
          <w:rFonts w:ascii="Times New Roman" w:hAnsi="Times New Roman" w:cs="Times New Roman"/>
          <w:sz w:val="24"/>
          <w:szCs w:val="24"/>
        </w:rPr>
        <w:tab/>
      </w:r>
      <w:r w:rsidRPr="00334320">
        <w:rPr>
          <w:rFonts w:ascii="Times New Roman" w:hAnsi="Times New Roman" w:cs="Times New Roman"/>
          <w:sz w:val="24"/>
          <w:szCs w:val="24"/>
        </w:rPr>
        <w:tab/>
      </w:r>
      <w:r w:rsidRPr="00334320">
        <w:rPr>
          <w:rFonts w:ascii="Times New Roman" w:hAnsi="Times New Roman" w:cs="Times New Roman"/>
          <w:sz w:val="24"/>
          <w:szCs w:val="24"/>
        </w:rPr>
        <w:tab/>
      </w:r>
      <w:r w:rsidRPr="00334320">
        <w:rPr>
          <w:rFonts w:ascii="Times New Roman" w:hAnsi="Times New Roman" w:cs="Times New Roman"/>
          <w:sz w:val="24"/>
          <w:szCs w:val="24"/>
        </w:rPr>
        <w:tab/>
      </w:r>
      <w:r w:rsidRPr="00334320">
        <w:rPr>
          <w:rFonts w:ascii="Times New Roman" w:hAnsi="Times New Roman" w:cs="Times New Roman"/>
          <w:sz w:val="24"/>
          <w:szCs w:val="24"/>
        </w:rPr>
        <w:tab/>
      </w:r>
      <w:r w:rsidRPr="00334320">
        <w:rPr>
          <w:rFonts w:ascii="Times New Roman" w:hAnsi="Times New Roman" w:cs="Times New Roman"/>
          <w:sz w:val="24"/>
          <w:szCs w:val="24"/>
        </w:rPr>
        <w:tab/>
      </w:r>
      <w:proofErr w:type="spellStart"/>
      <w:proofErr w:type="gramStart"/>
      <w:r w:rsidRPr="00334320">
        <w:rPr>
          <w:rFonts w:ascii="Times New Roman" w:hAnsi="Times New Roman" w:cs="Times New Roman"/>
          <w:sz w:val="24"/>
          <w:szCs w:val="24"/>
        </w:rPr>
        <w:t>C</w:t>
      </w:r>
      <w:proofErr w:type="gramEnd"/>
      <w:r w:rsidRPr="00334320">
        <w:rPr>
          <w:rFonts w:ascii="Times New Roman" w:hAnsi="Times New Roman" w:cs="Times New Roman"/>
          <w:sz w:val="24"/>
          <w:szCs w:val="24"/>
        </w:rPr>
        <w:t>сылка</w:t>
      </w:r>
      <w:proofErr w:type="spellEnd"/>
      <w:r w:rsidRPr="00334320">
        <w:rPr>
          <w:rFonts w:ascii="Times New Roman" w:hAnsi="Times New Roman" w:cs="Times New Roman"/>
          <w:sz w:val="24"/>
          <w:szCs w:val="24"/>
        </w:rPr>
        <w:t xml:space="preserve"> 9. </w:t>
      </w:r>
    </w:p>
    <w:p w:rsidR="00334320" w:rsidRPr="00334320" w:rsidRDefault="00334320" w:rsidP="00334320">
      <w:pPr>
        <w:autoSpaceDE w:val="0"/>
        <w:autoSpaceDN w:val="0"/>
        <w:adjustRightInd w:val="0"/>
        <w:spacing w:after="0"/>
        <w:ind w:firstLine="709"/>
        <w:jc w:val="both"/>
        <w:textAlignment w:val="center"/>
        <w:rPr>
          <w:rFonts w:ascii="Times New Roman" w:hAnsi="Times New Roman" w:cs="Times New Roman"/>
          <w:sz w:val="24"/>
          <w:szCs w:val="24"/>
        </w:rPr>
      </w:pPr>
    </w:p>
    <w:p w:rsidR="00334320" w:rsidRPr="00334320" w:rsidRDefault="00334320" w:rsidP="00334320">
      <w:pPr>
        <w:autoSpaceDE w:val="0"/>
        <w:autoSpaceDN w:val="0"/>
        <w:adjustRightInd w:val="0"/>
        <w:spacing w:after="0"/>
        <w:ind w:firstLine="709"/>
        <w:jc w:val="both"/>
        <w:textAlignment w:val="center"/>
        <w:rPr>
          <w:rFonts w:ascii="Times New Roman" w:hAnsi="Times New Roman" w:cs="Times New Roman"/>
          <w:sz w:val="24"/>
          <w:szCs w:val="24"/>
        </w:rPr>
      </w:pPr>
      <w:r w:rsidRPr="00334320">
        <w:rPr>
          <w:rFonts w:ascii="Times New Roman" w:hAnsi="Times New Roman" w:cs="Times New Roman"/>
          <w:sz w:val="24"/>
          <w:szCs w:val="24"/>
        </w:rPr>
        <w:t xml:space="preserve">При обнаружении интенсивного кровотечения из раны с инородным телом (осколок металла, стекла и т.п.) или отломками костей при открытом переломе, наложение давящей повязки для остановки кровотечения может представлять сложности из-за риска дополнительного </w:t>
      </w:r>
      <w:proofErr w:type="spellStart"/>
      <w:r w:rsidRPr="00334320">
        <w:rPr>
          <w:rFonts w:ascii="Times New Roman" w:hAnsi="Times New Roman" w:cs="Times New Roman"/>
          <w:sz w:val="24"/>
          <w:szCs w:val="24"/>
        </w:rPr>
        <w:t>травмирования</w:t>
      </w:r>
      <w:proofErr w:type="spellEnd"/>
      <w:r w:rsidRPr="00334320">
        <w:rPr>
          <w:rFonts w:ascii="Times New Roman" w:hAnsi="Times New Roman" w:cs="Times New Roman"/>
          <w:sz w:val="24"/>
          <w:szCs w:val="24"/>
        </w:rPr>
        <w:t xml:space="preserve">. Поэтому при отсутствии интенсивного кровотечения достаточно оставить инородное тело в ране и ограничить двигательную активность </w:t>
      </w:r>
      <w:r w:rsidRPr="00334320">
        <w:rPr>
          <w:rFonts w:ascii="Times New Roman" w:hAnsi="Times New Roman" w:cs="Times New Roman"/>
          <w:sz w:val="24"/>
          <w:szCs w:val="24"/>
        </w:rPr>
        <w:lastRenderedPageBreak/>
        <w:t xml:space="preserve">пострадавшего для профилактики дополнительных повреждений и развития кровотечения. При наличии кровотечения из ранений конечностей с инородным телом следует наложить кровоостанавливающий жгут. При невозможности наложить кровоостанавливающий жгут, края раны и инородное тело обкладываются несколькими бинтами так, чтобы зафиксировать инородный предмет, после чего накладывается давящая повязка без давления на инородный предмет (рисунок 22). </w:t>
      </w:r>
    </w:p>
    <w:p w:rsidR="00334320" w:rsidRPr="00334320" w:rsidRDefault="00334320" w:rsidP="00334320">
      <w:pPr>
        <w:autoSpaceDE w:val="0"/>
        <w:autoSpaceDN w:val="0"/>
        <w:adjustRightInd w:val="0"/>
        <w:spacing w:after="0"/>
        <w:ind w:firstLine="709"/>
        <w:jc w:val="both"/>
        <w:textAlignment w:val="center"/>
        <w:rPr>
          <w:rFonts w:ascii="Times New Roman" w:hAnsi="Times New Roman" w:cs="Times New Roman"/>
          <w:sz w:val="24"/>
          <w:szCs w:val="24"/>
        </w:rPr>
      </w:pPr>
    </w:p>
    <w:p w:rsidR="00334320" w:rsidRPr="00334320" w:rsidRDefault="00334320" w:rsidP="00334320">
      <w:pPr>
        <w:autoSpaceDE w:val="0"/>
        <w:autoSpaceDN w:val="0"/>
        <w:adjustRightInd w:val="0"/>
        <w:spacing w:after="0"/>
        <w:ind w:firstLine="708"/>
        <w:jc w:val="center"/>
        <w:textAlignment w:val="center"/>
        <w:rPr>
          <w:rFonts w:ascii="Times New Roman" w:hAnsi="Times New Roman" w:cs="Times New Roman"/>
          <w:sz w:val="24"/>
          <w:szCs w:val="24"/>
        </w:rPr>
      </w:pPr>
      <w:r w:rsidRPr="00334320">
        <w:rPr>
          <w:rFonts w:ascii="Times New Roman" w:hAnsi="Times New Roman" w:cs="Times New Roman"/>
          <w:noProof/>
          <w:sz w:val="24"/>
          <w:szCs w:val="24"/>
          <w:lang w:eastAsia="ru-RU"/>
        </w:rPr>
        <w:drawing>
          <wp:inline distT="0" distB="0" distL="0" distR="0">
            <wp:extent cx="3124200" cy="2819400"/>
            <wp:effectExtent l="19050" t="0" r="0" b="0"/>
            <wp:docPr id="3" name="Рисунок 3" descr="Гл2_рис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л2_рис1"/>
                    <pic:cNvPicPr>
                      <a:picLocks noChangeAspect="1" noChangeArrowheads="1"/>
                    </pic:cNvPicPr>
                  </pic:nvPicPr>
                  <pic:blipFill>
                    <a:blip r:embed="rId6" cstate="print"/>
                    <a:srcRect/>
                    <a:stretch>
                      <a:fillRect/>
                    </a:stretch>
                  </pic:blipFill>
                  <pic:spPr bwMode="auto">
                    <a:xfrm>
                      <a:off x="0" y="0"/>
                      <a:ext cx="3124200" cy="2819400"/>
                    </a:xfrm>
                    <a:prstGeom prst="rect">
                      <a:avLst/>
                    </a:prstGeom>
                    <a:noFill/>
                    <a:ln w="9525">
                      <a:noFill/>
                      <a:miter lim="800000"/>
                      <a:headEnd/>
                      <a:tailEnd/>
                    </a:ln>
                  </pic:spPr>
                </pic:pic>
              </a:graphicData>
            </a:graphic>
          </wp:inline>
        </w:drawing>
      </w:r>
    </w:p>
    <w:p w:rsidR="00334320" w:rsidRPr="00334320" w:rsidRDefault="00334320" w:rsidP="00334320">
      <w:pPr>
        <w:autoSpaceDE w:val="0"/>
        <w:autoSpaceDN w:val="0"/>
        <w:adjustRightInd w:val="0"/>
        <w:spacing w:after="0"/>
        <w:ind w:firstLine="708"/>
        <w:jc w:val="center"/>
        <w:textAlignment w:val="center"/>
        <w:rPr>
          <w:rFonts w:ascii="Times New Roman" w:hAnsi="Times New Roman" w:cs="Times New Roman"/>
          <w:sz w:val="24"/>
          <w:szCs w:val="24"/>
        </w:rPr>
      </w:pPr>
      <w:r w:rsidRPr="00334320">
        <w:rPr>
          <w:rFonts w:ascii="Times New Roman" w:hAnsi="Times New Roman" w:cs="Times New Roman"/>
          <w:sz w:val="24"/>
          <w:szCs w:val="24"/>
        </w:rPr>
        <w:t>Рисунок 22</w:t>
      </w:r>
    </w:p>
    <w:p w:rsidR="00334320" w:rsidRPr="00334320" w:rsidRDefault="00334320" w:rsidP="00334320">
      <w:pPr>
        <w:autoSpaceDE w:val="0"/>
        <w:autoSpaceDN w:val="0"/>
        <w:adjustRightInd w:val="0"/>
        <w:spacing w:after="0"/>
        <w:ind w:firstLine="708"/>
        <w:jc w:val="both"/>
        <w:textAlignment w:val="center"/>
        <w:rPr>
          <w:rFonts w:ascii="Times New Roman" w:hAnsi="Times New Roman" w:cs="Times New Roman"/>
          <w:sz w:val="24"/>
          <w:szCs w:val="24"/>
        </w:rPr>
      </w:pPr>
    </w:p>
    <w:p w:rsidR="00334320" w:rsidRPr="00334320" w:rsidRDefault="00334320" w:rsidP="00334320">
      <w:pPr>
        <w:autoSpaceDE w:val="0"/>
        <w:autoSpaceDN w:val="0"/>
        <w:adjustRightInd w:val="0"/>
        <w:spacing w:after="0"/>
        <w:ind w:firstLine="709"/>
        <w:jc w:val="both"/>
        <w:textAlignment w:val="center"/>
        <w:rPr>
          <w:rFonts w:ascii="Times New Roman" w:hAnsi="Times New Roman" w:cs="Times New Roman"/>
          <w:sz w:val="24"/>
          <w:szCs w:val="24"/>
        </w:rPr>
      </w:pPr>
    </w:p>
    <w:p w:rsidR="00334320" w:rsidRPr="00334320" w:rsidRDefault="00334320" w:rsidP="00334320">
      <w:pPr>
        <w:autoSpaceDE w:val="0"/>
        <w:autoSpaceDN w:val="0"/>
        <w:adjustRightInd w:val="0"/>
        <w:spacing w:after="0"/>
        <w:ind w:firstLine="708"/>
        <w:jc w:val="both"/>
        <w:textAlignment w:val="center"/>
        <w:rPr>
          <w:rFonts w:ascii="Times New Roman" w:hAnsi="Times New Roman" w:cs="Times New Roman"/>
          <w:sz w:val="24"/>
          <w:szCs w:val="24"/>
        </w:rPr>
      </w:pPr>
      <w:r w:rsidRPr="00334320">
        <w:rPr>
          <w:rFonts w:ascii="Times New Roman" w:hAnsi="Times New Roman" w:cs="Times New Roman"/>
          <w:sz w:val="24"/>
          <w:szCs w:val="24"/>
        </w:rPr>
        <w:t xml:space="preserve">Указанный способ фиксации инородного тела можно увидеть, посмотрев видео по ссылке 10. </w:t>
      </w:r>
    </w:p>
    <w:p w:rsidR="00334320" w:rsidRPr="00334320" w:rsidRDefault="00334320" w:rsidP="00334320">
      <w:pPr>
        <w:autoSpaceDE w:val="0"/>
        <w:autoSpaceDN w:val="0"/>
        <w:adjustRightInd w:val="0"/>
        <w:spacing w:after="0"/>
        <w:ind w:firstLine="708"/>
        <w:jc w:val="center"/>
        <w:textAlignment w:val="center"/>
        <w:rPr>
          <w:rFonts w:ascii="Times New Roman" w:hAnsi="Times New Roman" w:cs="Times New Roman"/>
          <w:sz w:val="24"/>
          <w:szCs w:val="24"/>
        </w:rPr>
      </w:pPr>
    </w:p>
    <w:p w:rsidR="00334320" w:rsidRPr="00334320" w:rsidRDefault="00334320" w:rsidP="00334320">
      <w:pPr>
        <w:autoSpaceDE w:val="0"/>
        <w:autoSpaceDN w:val="0"/>
        <w:adjustRightInd w:val="0"/>
        <w:spacing w:after="0"/>
        <w:ind w:firstLine="708"/>
        <w:jc w:val="center"/>
        <w:textAlignment w:val="center"/>
        <w:rPr>
          <w:rFonts w:ascii="Times New Roman" w:hAnsi="Times New Roman" w:cs="Times New Roman"/>
          <w:sz w:val="24"/>
          <w:szCs w:val="24"/>
        </w:rPr>
      </w:pPr>
      <w:r w:rsidRPr="00334320">
        <w:rPr>
          <w:rFonts w:ascii="Times New Roman" w:hAnsi="Times New Roman" w:cs="Times New Roman"/>
          <w:noProof/>
          <w:sz w:val="24"/>
          <w:szCs w:val="24"/>
          <w:lang w:eastAsia="ru-RU"/>
        </w:rPr>
        <w:drawing>
          <wp:inline distT="0" distB="0" distL="0" distR="0">
            <wp:extent cx="1552575" cy="1552575"/>
            <wp:effectExtent l="19050" t="0" r="9525" b="0"/>
            <wp:docPr id="4" name="Рисунок 4" descr="QR-code Все оснащ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R-code Все оснащение"/>
                    <pic:cNvPicPr>
                      <a:picLocks noChangeAspect="1" noChangeArrowheads="1"/>
                    </pic:cNvPicPr>
                  </pic:nvPicPr>
                  <pic:blipFill>
                    <a:blip r:embed="rId5" cstate="print"/>
                    <a:srcRect/>
                    <a:stretch>
                      <a:fillRect/>
                    </a:stretch>
                  </pic:blipFill>
                  <pic:spPr bwMode="auto">
                    <a:xfrm>
                      <a:off x="0" y="0"/>
                      <a:ext cx="1552575" cy="1552575"/>
                    </a:xfrm>
                    <a:prstGeom prst="rect">
                      <a:avLst/>
                    </a:prstGeom>
                    <a:noFill/>
                    <a:ln w="9525">
                      <a:noFill/>
                      <a:miter lim="800000"/>
                      <a:headEnd/>
                      <a:tailEnd/>
                    </a:ln>
                  </pic:spPr>
                </pic:pic>
              </a:graphicData>
            </a:graphic>
          </wp:inline>
        </w:drawing>
      </w:r>
    </w:p>
    <w:p w:rsidR="00334320" w:rsidRPr="00334320" w:rsidRDefault="00334320" w:rsidP="00334320">
      <w:pPr>
        <w:autoSpaceDE w:val="0"/>
        <w:autoSpaceDN w:val="0"/>
        <w:adjustRightInd w:val="0"/>
        <w:spacing w:after="0"/>
        <w:ind w:firstLine="708"/>
        <w:jc w:val="both"/>
        <w:textAlignment w:val="center"/>
        <w:rPr>
          <w:rFonts w:ascii="Times New Roman" w:hAnsi="Times New Roman" w:cs="Times New Roman"/>
          <w:sz w:val="24"/>
          <w:szCs w:val="24"/>
        </w:rPr>
      </w:pPr>
      <w:r w:rsidRPr="00334320">
        <w:rPr>
          <w:rFonts w:ascii="Times New Roman" w:hAnsi="Times New Roman" w:cs="Times New Roman"/>
          <w:sz w:val="24"/>
          <w:szCs w:val="24"/>
        </w:rPr>
        <w:tab/>
      </w:r>
      <w:r w:rsidRPr="00334320">
        <w:rPr>
          <w:rFonts w:ascii="Times New Roman" w:hAnsi="Times New Roman" w:cs="Times New Roman"/>
          <w:sz w:val="24"/>
          <w:szCs w:val="24"/>
        </w:rPr>
        <w:tab/>
      </w:r>
      <w:r w:rsidRPr="00334320">
        <w:rPr>
          <w:rFonts w:ascii="Times New Roman" w:hAnsi="Times New Roman" w:cs="Times New Roman"/>
          <w:sz w:val="24"/>
          <w:szCs w:val="24"/>
        </w:rPr>
        <w:tab/>
      </w:r>
      <w:r w:rsidRPr="00334320">
        <w:rPr>
          <w:rFonts w:ascii="Times New Roman" w:hAnsi="Times New Roman" w:cs="Times New Roman"/>
          <w:sz w:val="24"/>
          <w:szCs w:val="24"/>
        </w:rPr>
        <w:tab/>
      </w:r>
      <w:r w:rsidRPr="00334320">
        <w:rPr>
          <w:rFonts w:ascii="Times New Roman" w:hAnsi="Times New Roman" w:cs="Times New Roman"/>
          <w:sz w:val="24"/>
          <w:szCs w:val="24"/>
        </w:rPr>
        <w:tab/>
      </w:r>
      <w:r w:rsidRPr="00334320">
        <w:rPr>
          <w:rFonts w:ascii="Times New Roman" w:hAnsi="Times New Roman" w:cs="Times New Roman"/>
          <w:sz w:val="24"/>
          <w:szCs w:val="24"/>
        </w:rPr>
        <w:tab/>
      </w:r>
      <w:proofErr w:type="spellStart"/>
      <w:proofErr w:type="gramStart"/>
      <w:r w:rsidRPr="00334320">
        <w:rPr>
          <w:rFonts w:ascii="Times New Roman" w:hAnsi="Times New Roman" w:cs="Times New Roman"/>
          <w:sz w:val="24"/>
          <w:szCs w:val="24"/>
        </w:rPr>
        <w:t>C</w:t>
      </w:r>
      <w:proofErr w:type="gramEnd"/>
      <w:r w:rsidRPr="00334320">
        <w:rPr>
          <w:rFonts w:ascii="Times New Roman" w:hAnsi="Times New Roman" w:cs="Times New Roman"/>
          <w:sz w:val="24"/>
          <w:szCs w:val="24"/>
        </w:rPr>
        <w:t>сылка</w:t>
      </w:r>
      <w:proofErr w:type="spellEnd"/>
      <w:r w:rsidRPr="00334320">
        <w:rPr>
          <w:rFonts w:ascii="Times New Roman" w:hAnsi="Times New Roman" w:cs="Times New Roman"/>
          <w:sz w:val="24"/>
          <w:szCs w:val="24"/>
        </w:rPr>
        <w:t xml:space="preserve"> 10</w:t>
      </w:r>
    </w:p>
    <w:p w:rsidR="00D64001" w:rsidRPr="00334320" w:rsidRDefault="00D64001">
      <w:pPr>
        <w:rPr>
          <w:rFonts w:ascii="Times New Roman" w:hAnsi="Times New Roman" w:cs="Times New Roman"/>
        </w:rPr>
      </w:pPr>
    </w:p>
    <w:sectPr w:rsidR="00D64001" w:rsidRPr="00334320" w:rsidSect="00D640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inion Pro">
    <w:altName w:val="Cambria Math"/>
    <w:panose1 w:val="00000000000000000000"/>
    <w:charset w:val="00"/>
    <w:family w:val="roman"/>
    <w:notTrueType/>
    <w:pitch w:val="variable"/>
    <w:sig w:usb0="00000001" w:usb1="00000001"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4320"/>
    <w:rsid w:val="0011019F"/>
    <w:rsid w:val="0012241F"/>
    <w:rsid w:val="00334320"/>
    <w:rsid w:val="004E6DC3"/>
    <w:rsid w:val="005167F4"/>
    <w:rsid w:val="00961483"/>
    <w:rsid w:val="00BC75D6"/>
    <w:rsid w:val="00D64001"/>
    <w:rsid w:val="00F54D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001"/>
  </w:style>
  <w:style w:type="paragraph" w:styleId="1">
    <w:name w:val="heading 1"/>
    <w:basedOn w:val="a"/>
    <w:next w:val="a"/>
    <w:link w:val="10"/>
    <w:qFormat/>
    <w:rsid w:val="00334320"/>
    <w:pPr>
      <w:keepNext/>
      <w:keepLines/>
      <w:spacing w:before="100" w:beforeAutospacing="1" w:after="100" w:afterAutospacing="1" w:line="240" w:lineRule="auto"/>
      <w:outlineLvl w:val="0"/>
    </w:pPr>
    <w:rPr>
      <w:rFonts w:ascii="Cambria" w:eastAsia="Times New Roman" w:hAnsi="Cambria" w:cs="Times New Roman"/>
      <w:b/>
      <w:bCs/>
      <w:color w:val="365F91"/>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4320"/>
    <w:rPr>
      <w:rFonts w:ascii="Cambria" w:eastAsia="Times New Roman" w:hAnsi="Cambria" w:cs="Times New Roman"/>
      <w:b/>
      <w:bCs/>
      <w:color w:val="365F91"/>
      <w:sz w:val="28"/>
      <w:szCs w:val="28"/>
      <w:lang w:val="en-US"/>
    </w:rPr>
  </w:style>
  <w:style w:type="paragraph" w:customStyle="1" w:styleId="a3">
    <w:name w:val="[Основной абзац]"/>
    <w:basedOn w:val="a"/>
    <w:uiPriority w:val="99"/>
    <w:rsid w:val="00334320"/>
    <w:pPr>
      <w:autoSpaceDE w:val="0"/>
      <w:autoSpaceDN w:val="0"/>
      <w:adjustRightInd w:val="0"/>
      <w:spacing w:after="0" w:line="288" w:lineRule="auto"/>
      <w:textAlignment w:val="center"/>
    </w:pPr>
    <w:rPr>
      <w:rFonts w:ascii="Minion Pro" w:eastAsia="Calibri" w:hAnsi="Minion Pro" w:cs="Minion Pro"/>
      <w:color w:val="000000"/>
      <w:sz w:val="24"/>
      <w:szCs w:val="24"/>
    </w:rPr>
  </w:style>
  <w:style w:type="character" w:customStyle="1" w:styleId="a4">
    <w:name w:val="Заголовок Знак"/>
    <w:link w:val="a5"/>
    <w:rsid w:val="00334320"/>
    <w:rPr>
      <w:rFonts w:ascii="Calibri Light" w:eastAsia="Times New Roman" w:hAnsi="Calibri Light" w:cs="Times New Roman"/>
      <w:b/>
      <w:bCs/>
      <w:kern w:val="28"/>
      <w:sz w:val="32"/>
      <w:szCs w:val="32"/>
    </w:rPr>
  </w:style>
  <w:style w:type="paragraph" w:styleId="a5">
    <w:name w:val="Title"/>
    <w:basedOn w:val="a"/>
    <w:next w:val="a"/>
    <w:link w:val="a4"/>
    <w:qFormat/>
    <w:rsid w:val="00334320"/>
    <w:pPr>
      <w:spacing w:before="240" w:beforeAutospacing="1" w:after="60" w:afterAutospacing="1" w:line="240" w:lineRule="auto"/>
      <w:jc w:val="center"/>
      <w:outlineLvl w:val="0"/>
    </w:pPr>
    <w:rPr>
      <w:rFonts w:ascii="Calibri Light" w:eastAsia="Times New Roman" w:hAnsi="Calibri Light" w:cs="Times New Roman"/>
      <w:b/>
      <w:bCs/>
      <w:kern w:val="28"/>
      <w:sz w:val="32"/>
      <w:szCs w:val="32"/>
    </w:rPr>
  </w:style>
  <w:style w:type="character" w:customStyle="1" w:styleId="a6">
    <w:name w:val="Название Знак"/>
    <w:basedOn w:val="a0"/>
    <w:link w:val="a5"/>
    <w:uiPriority w:val="10"/>
    <w:rsid w:val="00334320"/>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
    <w:next w:val="a"/>
    <w:link w:val="a8"/>
    <w:qFormat/>
    <w:rsid w:val="00334320"/>
    <w:pPr>
      <w:spacing w:after="60" w:line="259" w:lineRule="auto"/>
      <w:outlineLvl w:val="1"/>
    </w:pPr>
    <w:rPr>
      <w:rFonts w:ascii="Times New Roman" w:eastAsia="Times New Roman" w:hAnsi="Times New Roman" w:cs="Times New Roman"/>
      <w:b/>
      <w:i/>
      <w:sz w:val="28"/>
      <w:szCs w:val="24"/>
    </w:rPr>
  </w:style>
  <w:style w:type="character" w:customStyle="1" w:styleId="a8">
    <w:name w:val="Подзаголовок Знак"/>
    <w:basedOn w:val="a0"/>
    <w:link w:val="a7"/>
    <w:rsid w:val="00334320"/>
    <w:rPr>
      <w:rFonts w:ascii="Times New Roman" w:eastAsia="Times New Roman" w:hAnsi="Times New Roman" w:cs="Times New Roman"/>
      <w:b/>
      <w:i/>
      <w:sz w:val="28"/>
      <w:szCs w:val="24"/>
    </w:rPr>
  </w:style>
  <w:style w:type="paragraph" w:styleId="a9">
    <w:name w:val="Balloon Text"/>
    <w:basedOn w:val="a"/>
    <w:link w:val="aa"/>
    <w:uiPriority w:val="99"/>
    <w:semiHidden/>
    <w:unhideWhenUsed/>
    <w:rsid w:val="0033432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343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QzmAIC8jz3xHVRVng0W2rNatqeg=</DigestValue>
    </Reference>
    <Reference URI="#idOfficeObject" Type="http://www.w3.org/2000/09/xmldsig#Object">
      <DigestMethod Algorithm="http://www.w3.org/2000/09/xmldsig#sha1"/>
      <DigestValue>UzK2EVapC3xZltTQ3EVMcWMGsgs=</DigestValue>
    </Reference>
  </SignedInfo>
  <SignatureValue>
    FrbgIuLLS3ukNulP9riJbPde8ri6q2BwyzzDOdyF8Pp6TQLoAYJHyZq2TfALGZ0A6XYWO2+J
    /NwmQtA/hZ9AjiGLOMOBb7jdr3auSoUGcNXVafwGPLXo/anKffUQzwgyv9XpkOsIsVMvHb9v
    psXE1iMZvPpWYcPbLERVULhJa6c=
  </SignatureValue>
  <KeyInfo>
    <KeyValue>
      <RSAKeyValue>
        <Modulus>
            vy1NNGEDFaq1hkeE0FnnmdVFLJyOgmdNajq1W8tGITWojGPUMX8kNfeURWTt9IAjUOnjisJc
            UgAACaNJ+7iSTBgwh7ahYmR8yBu9b4onaL8sBJfbU2W/DBqOAejcY3/YIE/MZLH/wl5kAdXo
            1QqsVo5VH2TbbeZtoZMBMS23QLE=
          </Modulus>
        <Exponent>AQAB</Exponent>
      </RSAKeyValue>
    </KeyValue>
    <X509Data>
      <X509Certificate>
          MIIDODCCAqGgAwIBAgIQWuKMcXA4fJRNQB0pYnawRDANBgkqhkiG9w0BAQUFADCB0TEhMB8G
          A1UEAx4YBBUEQAQ1BDwEOAQ9BDAAIAQdAC4EEgAuMSowKAYJKoZIhvcNAQkBFhttYmRvdS1k
          czUwQHNldmVyc2suZ292NzAucnUxOTA3BgNVBAoeMAQcBBEEFAQeBCMAIAAiBBQENQRCBEEE
          OgQ4BDkAIARBBDAENAAgIRYAIAA1ADAAIjFFMEMGA1UEBx48BCIEPgQ8BEEEOgQwBE8AIAQ+
          BDEEOwQwBEEEQgRMACwAIAQTBD4EQAQ+BDQAIAQhBDUEMgQ1BEAEQQQ6MB4XDTI0MDkwMzA5
          NDAyM1oXDTI1MDkwMzE1NDAyM1owgdExITAfBgNVBAMeGAQVBEAENQQ8BDgEPQQwACAEHQAu
          BBIALjEqMCgGCSqGSIb3DQEJARYbbWJkb3UtZHM1MEBzZXZlcnNrLmdvdjcwLnJ1MTkwNwYD
          VQQKHjAEHAQRBBQEHgQjACAAIgQUBDUEQgRBBDoEOAQ5ACAEQQQwBDQAICEWACAANQAwACIx
          RTBDBgNVBAcePAQiBD4EPARBBDoEMARPACAEPgQxBDsEMARBBEIETAAsACAEEwQ+BEAEPgQ0
          ACAEIQQ1BDIENQRABEEEOjCBnzANBgkqhkiG9w0BAQEFAAOBjQAwgYkCgYEAvy1NNGEDFaq1
          hkeE0FnnmdVFLJyOgmdNajq1W8tGITWojGPUMX8kNfeURWTt9IAjUOnjisJcUgAACaNJ+7iS
          TBgwh7ahYmR8yBu9b4onaL8sBJfbU2W/DBqOAejcY3/YIE/MZLH/wl5kAdXo1QqsVo5VH2Tb
          beZtoZMBMS23QLECAwEAAaMPMA0wCwYDVR0PBAQDAgbAMA0GCSqGSIb3DQEBBQUAA4GBAIxY
          QAkj5o+CKFs76Qr8YYgPjEuQ6a7U7baipoE4kYYo7pETTGAiK38dZIAE9ITAsWUrXySLWfdQ
          CyTLRJcD1OYn2duRzi1SiJ0ZEEotsTL1CjFNeJwVNf0V4pl0K8FpeWJ1bAYbsHZh2u5X4kGt
          Gpb2v4ZRbOrLPrx+Nz16nDnE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8bwnLq03Cq2M5iD/We58NcmLc8o=</DigestValue>
      </Reference>
      <Reference URI="/word/document.xml?ContentType=application/vnd.openxmlformats-officedocument.wordprocessingml.document.main+xml">
        <DigestMethod Algorithm="http://www.w3.org/2000/09/xmldsig#sha1"/>
        <DigestValue>iFoJ9os8OqgrcZ+JEABNa4xKBXM=</DigestValue>
      </Reference>
      <Reference URI="/word/fontTable.xml?ContentType=application/vnd.openxmlformats-officedocument.wordprocessingml.fontTable+xml">
        <DigestMethod Algorithm="http://www.w3.org/2000/09/xmldsig#sha1"/>
        <DigestValue>7Ba2fVKfshVVtPGCkbLZ0mcFl5Y=</DigestValue>
      </Reference>
      <Reference URI="/word/media/image1.jpeg?ContentType=image/jpeg">
        <DigestMethod Algorithm="http://www.w3.org/2000/09/xmldsig#sha1"/>
        <DigestValue>B60eNBmzP1YxVafJVxyTkGqYC+Q=</DigestValue>
      </Reference>
      <Reference URI="/word/media/image2.png?ContentType=image/png">
        <DigestMethod Algorithm="http://www.w3.org/2000/09/xmldsig#sha1"/>
        <DigestValue>GC875UoRVlIbO1I3bNI3W2FCndE=</DigestValue>
      </Reference>
      <Reference URI="/word/media/image3.jpeg?ContentType=image/jpeg">
        <DigestMethod Algorithm="http://www.w3.org/2000/09/xmldsig#sha1"/>
        <DigestValue>bOmX8tSrfKcfa2NZwKaIJ8xjJpM=</DigestValue>
      </Reference>
      <Reference URI="/word/settings.xml?ContentType=application/vnd.openxmlformats-officedocument.wordprocessingml.settings+xml">
        <DigestMethod Algorithm="http://www.w3.org/2000/09/xmldsig#sha1"/>
        <DigestValue>QZ2DBLBukTyVwrxeAEojaucU05Y=</DigestValue>
      </Reference>
      <Reference URI="/word/styles.xml?ContentType=application/vnd.openxmlformats-officedocument.wordprocessingml.styles+xml">
        <DigestMethod Algorithm="http://www.w3.org/2000/09/xmldsig#sha1"/>
        <DigestValue>CsS/GFMdxaybLGvXWbD7SBcISl8=</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2024-12-26T04:49:54Z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Подтверждение целостности содержания документа_2_2_5</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1705</Characters>
  <Application>Microsoft Office Word</Application>
  <DocSecurity>0</DocSecurity>
  <Lines>14</Lines>
  <Paragraphs>3</Paragraphs>
  <ScaleCrop>false</ScaleCrop>
  <Company>office 2007 rus ent:</Company>
  <LinksUpToDate>false</LinksUpToDate>
  <CharactersWithSpaces>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2024-09-17T09:05:00Z</dcterms:created>
  <dcterms:modified xsi:type="dcterms:W3CDTF">2024-09-17T09:07:00Z</dcterms:modified>
</cp:coreProperties>
</file>