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DC" w:rsidRPr="00185046" w:rsidRDefault="00101ADC" w:rsidP="00101ADC">
      <w:pPr>
        <w:shd w:val="clear" w:color="auto" w:fill="FFFFFF"/>
        <w:spacing w:line="360" w:lineRule="auto"/>
        <w:ind w:left="5103"/>
        <w:jc w:val="both"/>
        <w:rPr>
          <w:color w:val="000000"/>
          <w:sz w:val="28"/>
          <w:szCs w:val="28"/>
        </w:rPr>
      </w:pPr>
      <w:r w:rsidRPr="00185046">
        <w:rPr>
          <w:color w:val="000000"/>
          <w:sz w:val="28"/>
          <w:szCs w:val="28"/>
        </w:rPr>
        <w:t>УТВЕРЖДАЮ:</w:t>
      </w:r>
    </w:p>
    <w:p w:rsidR="00101ADC" w:rsidRPr="00185046" w:rsidRDefault="007A5609" w:rsidP="007A56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="00101ADC" w:rsidRPr="00185046">
        <w:rPr>
          <w:color w:val="000000"/>
          <w:sz w:val="28"/>
          <w:szCs w:val="28"/>
        </w:rPr>
        <w:t>Заведующ</w:t>
      </w:r>
      <w:r w:rsidR="00101ADC">
        <w:rPr>
          <w:color w:val="000000"/>
          <w:sz w:val="28"/>
          <w:szCs w:val="28"/>
        </w:rPr>
        <w:t xml:space="preserve">ий </w:t>
      </w:r>
      <w:r w:rsidR="00101ADC" w:rsidRPr="00185046">
        <w:rPr>
          <w:color w:val="000000"/>
          <w:sz w:val="28"/>
          <w:szCs w:val="28"/>
        </w:rPr>
        <w:t>М</w:t>
      </w:r>
      <w:r w:rsidR="00101ADC">
        <w:rPr>
          <w:color w:val="000000"/>
          <w:sz w:val="28"/>
          <w:szCs w:val="28"/>
        </w:rPr>
        <w:t>БДОУ «</w:t>
      </w:r>
      <w:r>
        <w:rPr>
          <w:color w:val="000000"/>
          <w:sz w:val="28"/>
          <w:szCs w:val="28"/>
        </w:rPr>
        <w:t>Детский сад №50</w:t>
      </w:r>
      <w:r w:rsidR="00101ADC">
        <w:rPr>
          <w:color w:val="000000"/>
          <w:sz w:val="28"/>
          <w:szCs w:val="28"/>
        </w:rPr>
        <w:t>»</w:t>
      </w:r>
    </w:p>
    <w:p w:rsidR="00101ADC" w:rsidRPr="00185046" w:rsidRDefault="00101ADC" w:rsidP="00101ADC">
      <w:pPr>
        <w:shd w:val="clear" w:color="auto" w:fill="FFFFFF"/>
        <w:spacing w:line="360" w:lineRule="auto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7A5609">
        <w:rPr>
          <w:color w:val="000000"/>
          <w:sz w:val="28"/>
          <w:szCs w:val="28"/>
        </w:rPr>
        <w:t xml:space="preserve"> И</w:t>
      </w:r>
      <w:r w:rsidRPr="00185046">
        <w:rPr>
          <w:color w:val="000000"/>
          <w:sz w:val="28"/>
          <w:szCs w:val="28"/>
        </w:rPr>
        <w:t xml:space="preserve">.В. </w:t>
      </w:r>
      <w:r w:rsidR="007A5609">
        <w:rPr>
          <w:color w:val="000000"/>
          <w:sz w:val="28"/>
          <w:szCs w:val="28"/>
        </w:rPr>
        <w:t>Загрядская</w:t>
      </w:r>
    </w:p>
    <w:p w:rsidR="00101ADC" w:rsidRPr="00185046" w:rsidRDefault="00101ADC" w:rsidP="00101ADC">
      <w:pPr>
        <w:shd w:val="clear" w:color="auto" w:fill="FFFFFF"/>
        <w:spacing w:line="360" w:lineRule="auto"/>
        <w:ind w:left="5103"/>
        <w:jc w:val="both"/>
        <w:rPr>
          <w:color w:val="000000"/>
          <w:sz w:val="28"/>
          <w:szCs w:val="28"/>
        </w:rPr>
      </w:pPr>
      <w:r w:rsidRPr="00185046">
        <w:rPr>
          <w:color w:val="000000"/>
          <w:sz w:val="28"/>
          <w:szCs w:val="28"/>
        </w:rPr>
        <w:t>«_____» ______________ 20</w:t>
      </w:r>
      <w:r w:rsidR="007A5609">
        <w:rPr>
          <w:color w:val="000000"/>
          <w:sz w:val="28"/>
          <w:szCs w:val="28"/>
        </w:rPr>
        <w:t>18</w:t>
      </w:r>
      <w:r w:rsidRPr="00185046">
        <w:rPr>
          <w:color w:val="000000"/>
          <w:sz w:val="28"/>
          <w:szCs w:val="28"/>
        </w:rPr>
        <w:t>г.</w:t>
      </w:r>
    </w:p>
    <w:p w:rsidR="00101ADC" w:rsidRPr="00185046" w:rsidRDefault="00101ADC" w:rsidP="00101AD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101ADC" w:rsidRPr="00185046" w:rsidRDefault="00101ADC" w:rsidP="00101AD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101ADC" w:rsidRPr="00185046" w:rsidRDefault="00101ADC" w:rsidP="00101ADC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101ADC" w:rsidRPr="00185046" w:rsidRDefault="00101ADC" w:rsidP="00101ADC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185046">
        <w:rPr>
          <w:b/>
          <w:color w:val="000000"/>
          <w:sz w:val="32"/>
          <w:szCs w:val="32"/>
        </w:rPr>
        <w:t>КОНСПЕКТ</w:t>
      </w:r>
    </w:p>
    <w:p w:rsidR="00101ADC" w:rsidRDefault="00101ADC" w:rsidP="00101ADC">
      <w:pPr>
        <w:shd w:val="clear" w:color="auto" w:fill="FFFFFF"/>
        <w:jc w:val="center"/>
        <w:rPr>
          <w:i/>
          <w:color w:val="000000"/>
          <w:sz w:val="32"/>
          <w:szCs w:val="32"/>
        </w:rPr>
      </w:pPr>
      <w:r w:rsidRPr="00185046">
        <w:rPr>
          <w:i/>
          <w:color w:val="000000"/>
          <w:sz w:val="32"/>
          <w:szCs w:val="32"/>
        </w:rPr>
        <w:t>занятия  по ГО</w:t>
      </w:r>
      <w:r>
        <w:rPr>
          <w:i/>
          <w:color w:val="000000"/>
          <w:sz w:val="32"/>
          <w:szCs w:val="32"/>
        </w:rPr>
        <w:t xml:space="preserve"> и ЧС </w:t>
      </w:r>
      <w:r w:rsidRPr="00185046">
        <w:rPr>
          <w:i/>
          <w:color w:val="000000"/>
          <w:sz w:val="32"/>
          <w:szCs w:val="32"/>
        </w:rPr>
        <w:t>со служа</w:t>
      </w:r>
      <w:r>
        <w:rPr>
          <w:i/>
          <w:color w:val="000000"/>
          <w:sz w:val="32"/>
          <w:szCs w:val="32"/>
        </w:rPr>
        <w:t>щими</w:t>
      </w:r>
    </w:p>
    <w:p w:rsidR="00101ADC" w:rsidRPr="00185046" w:rsidRDefault="00101ADC" w:rsidP="00101ADC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32"/>
          <w:szCs w:val="32"/>
        </w:rPr>
        <w:t xml:space="preserve">структурного подразделения </w:t>
      </w:r>
      <w:r w:rsidR="007A5609">
        <w:rPr>
          <w:i/>
          <w:color w:val="000000"/>
          <w:sz w:val="32"/>
          <w:szCs w:val="32"/>
        </w:rPr>
        <w:t>МБДОУ «Детский сад</w:t>
      </w:r>
      <w:r w:rsidRPr="00185046">
        <w:rPr>
          <w:i/>
          <w:color w:val="000000"/>
          <w:sz w:val="32"/>
          <w:szCs w:val="32"/>
        </w:rPr>
        <w:t xml:space="preserve"> №5</w:t>
      </w:r>
      <w:r w:rsidR="007A5609">
        <w:rPr>
          <w:i/>
          <w:color w:val="000000"/>
          <w:sz w:val="32"/>
          <w:szCs w:val="32"/>
        </w:rPr>
        <w:t>0»</w:t>
      </w: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101ADC" w:rsidRPr="00185046" w:rsidRDefault="00101ADC" w:rsidP="00101ADC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7A5609" w:rsidRPr="007A5609" w:rsidRDefault="007A5609" w:rsidP="007A5609">
      <w:pPr>
        <w:pStyle w:val="a7"/>
        <w:rPr>
          <w:b w:val="0"/>
          <w:bCs/>
          <w:sz w:val="32"/>
          <w:szCs w:val="32"/>
        </w:rPr>
      </w:pPr>
      <w:r w:rsidRPr="005611A7">
        <w:rPr>
          <w:i/>
          <w:sz w:val="40"/>
          <w:szCs w:val="40"/>
          <w:u w:val="single"/>
        </w:rPr>
        <w:t>Тема</w:t>
      </w:r>
      <w:r>
        <w:rPr>
          <w:i/>
          <w:sz w:val="40"/>
          <w:szCs w:val="40"/>
          <w:u w:val="single"/>
        </w:rPr>
        <w:t xml:space="preserve"> 7</w:t>
      </w:r>
      <w:r w:rsidRPr="007A5609">
        <w:rPr>
          <w:b w:val="0"/>
          <w:i/>
          <w:sz w:val="40"/>
          <w:szCs w:val="40"/>
          <w:u w:val="single"/>
        </w:rPr>
        <w:t xml:space="preserve">: </w:t>
      </w:r>
      <w:r w:rsidRPr="007A5609">
        <w:rPr>
          <w:b w:val="0"/>
          <w:bCs/>
          <w:sz w:val="32"/>
          <w:szCs w:val="32"/>
        </w:rPr>
        <w:t xml:space="preserve">“ </w:t>
      </w:r>
      <w:r w:rsidRPr="007A5609">
        <w:rPr>
          <w:b w:val="0"/>
          <w:sz w:val="32"/>
          <w:szCs w:val="32"/>
        </w:rPr>
        <w:t>Действия работников организации в условиях негативных и опасных факторов бытового характера</w:t>
      </w:r>
      <w:r w:rsidRPr="007A5609">
        <w:rPr>
          <w:b w:val="0"/>
          <w:bCs/>
          <w:sz w:val="32"/>
          <w:szCs w:val="32"/>
        </w:rPr>
        <w:t>”</w:t>
      </w:r>
    </w:p>
    <w:p w:rsidR="00101ADC" w:rsidRPr="007A5609" w:rsidRDefault="00101ADC" w:rsidP="00101ADC">
      <w:pPr>
        <w:pStyle w:val="a7"/>
        <w:rPr>
          <w:b w:val="0"/>
          <w:bCs/>
          <w:szCs w:val="28"/>
        </w:rPr>
      </w:pPr>
    </w:p>
    <w:p w:rsidR="00101ADC" w:rsidRDefault="00101ADC" w:rsidP="007A5609">
      <w:pPr>
        <w:pStyle w:val="a7"/>
        <w:ind w:right="561"/>
      </w:pPr>
      <w:bookmarkStart w:id="0" w:name="_GoBack"/>
      <w:r w:rsidRPr="00385F67">
        <w:rPr>
          <w:bCs/>
          <w:i/>
          <w:szCs w:val="28"/>
          <w:u w:val="single"/>
        </w:rPr>
        <w:t xml:space="preserve">Занятие </w:t>
      </w:r>
      <w:r>
        <w:rPr>
          <w:bCs/>
          <w:i/>
          <w:szCs w:val="28"/>
          <w:u w:val="single"/>
        </w:rPr>
        <w:t xml:space="preserve">№ </w:t>
      </w:r>
      <w:r w:rsidR="007A5609">
        <w:rPr>
          <w:bCs/>
          <w:i/>
          <w:szCs w:val="28"/>
          <w:u w:val="single"/>
        </w:rPr>
        <w:t>2</w:t>
      </w:r>
      <w:r w:rsidRPr="00385F67">
        <w:rPr>
          <w:bCs/>
          <w:i/>
          <w:szCs w:val="28"/>
        </w:rPr>
        <w:t>:</w:t>
      </w:r>
      <w:r w:rsidRPr="00385F67">
        <w:rPr>
          <w:bCs/>
          <w:szCs w:val="28"/>
        </w:rPr>
        <w:t xml:space="preserve"> </w:t>
      </w:r>
      <w: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  <w:r w:rsidR="007A5609" w:rsidRPr="007A5609">
        <w:rPr>
          <w:bCs/>
          <w:sz w:val="32"/>
          <w:szCs w:val="32"/>
        </w:rPr>
        <w:t xml:space="preserve"> </w:t>
      </w:r>
      <w:r w:rsidR="007A5609">
        <w:rPr>
          <w:bCs/>
          <w:sz w:val="32"/>
          <w:szCs w:val="32"/>
        </w:rPr>
        <w:t>Способы предотвращения и преодоления паники и панических настроений в опасных и чрезвычайных ситуациях.</w:t>
      </w:r>
    </w:p>
    <w:bookmarkEnd w:id="0"/>
    <w:p w:rsidR="00101ADC" w:rsidRPr="0034488B" w:rsidRDefault="00101ADC" w:rsidP="00101ADC">
      <w:pPr>
        <w:pStyle w:val="a7"/>
        <w:ind w:left="540" w:right="561"/>
        <w:rPr>
          <w:b w:val="0"/>
          <w:bCs/>
          <w:szCs w:val="28"/>
        </w:rPr>
      </w:pP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rPr>
          <w:b/>
          <w:sz w:val="40"/>
          <w:szCs w:val="40"/>
        </w:rPr>
      </w:pPr>
    </w:p>
    <w:p w:rsidR="009633C6" w:rsidRDefault="009633C6" w:rsidP="00101ADC">
      <w:pPr>
        <w:shd w:val="clear" w:color="auto" w:fill="FFFFFF"/>
        <w:tabs>
          <w:tab w:val="left" w:pos="0"/>
        </w:tabs>
        <w:ind w:firstLine="709"/>
        <w:rPr>
          <w:b/>
          <w:sz w:val="40"/>
          <w:szCs w:val="40"/>
        </w:rPr>
      </w:pP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rPr>
          <w:b/>
          <w:sz w:val="40"/>
          <w:szCs w:val="40"/>
        </w:rPr>
      </w:pPr>
    </w:p>
    <w:p w:rsidR="00101ADC" w:rsidRPr="00185046" w:rsidRDefault="00101ADC" w:rsidP="00101ADC">
      <w:pPr>
        <w:shd w:val="clear" w:color="auto" w:fill="FFFFFF"/>
        <w:ind w:left="648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</w:t>
      </w:r>
      <w:r w:rsidRPr="00185046">
        <w:rPr>
          <w:b/>
          <w:sz w:val="28"/>
          <w:szCs w:val="28"/>
        </w:rPr>
        <w:t>Подготовила:</w:t>
      </w:r>
    </w:p>
    <w:p w:rsidR="00101ADC" w:rsidRPr="00185046" w:rsidRDefault="007A5609" w:rsidP="00101ADC">
      <w:pPr>
        <w:shd w:val="clear" w:color="auto" w:fill="FFFFFF"/>
        <w:ind w:left="6480"/>
        <w:rPr>
          <w:sz w:val="28"/>
          <w:szCs w:val="28"/>
        </w:rPr>
      </w:pPr>
      <w:r>
        <w:rPr>
          <w:sz w:val="28"/>
          <w:szCs w:val="28"/>
        </w:rPr>
        <w:t>Л.М.Сидоренко</w:t>
      </w:r>
    </w:p>
    <w:p w:rsidR="00101ADC" w:rsidRPr="00185046" w:rsidRDefault="00101ADC" w:rsidP="00101ADC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</w:p>
    <w:p w:rsidR="00101ADC" w:rsidRPr="00185046" w:rsidRDefault="00101ADC" w:rsidP="00101ADC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85046">
        <w:rPr>
          <w:sz w:val="28"/>
          <w:szCs w:val="28"/>
        </w:rPr>
        <w:t xml:space="preserve">                              </w:t>
      </w:r>
    </w:p>
    <w:p w:rsidR="00101ADC" w:rsidRDefault="00101ADC" w:rsidP="00101ADC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</w:p>
    <w:p w:rsidR="00101ADC" w:rsidRPr="00185046" w:rsidRDefault="00101ADC" w:rsidP="00101ADC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</w:p>
    <w:p w:rsidR="00101ADC" w:rsidRDefault="00101ADC" w:rsidP="00101ADC">
      <w:pPr>
        <w:shd w:val="clear" w:color="auto" w:fill="FFFFFF"/>
        <w:jc w:val="center"/>
        <w:rPr>
          <w:sz w:val="28"/>
          <w:szCs w:val="28"/>
        </w:rPr>
      </w:pPr>
      <w:r w:rsidRPr="00185046">
        <w:rPr>
          <w:sz w:val="28"/>
          <w:szCs w:val="28"/>
        </w:rPr>
        <w:t>Северск 20</w:t>
      </w:r>
      <w:r>
        <w:rPr>
          <w:sz w:val="28"/>
          <w:szCs w:val="28"/>
        </w:rPr>
        <w:t>1</w:t>
      </w:r>
      <w:r w:rsidR="007A5609">
        <w:rPr>
          <w:sz w:val="28"/>
          <w:szCs w:val="28"/>
        </w:rPr>
        <w:t>8</w:t>
      </w:r>
      <w:r w:rsidRPr="00185046">
        <w:rPr>
          <w:sz w:val="28"/>
          <w:szCs w:val="28"/>
        </w:rPr>
        <w:t>г.</w:t>
      </w:r>
    </w:p>
    <w:p w:rsidR="007A5609" w:rsidRDefault="00101ADC" w:rsidP="007A5609">
      <w:pPr>
        <w:pStyle w:val="a7"/>
        <w:ind w:right="561"/>
      </w:pPr>
      <w:r w:rsidRPr="006C5E2D">
        <w:rPr>
          <w:b w:val="0"/>
          <w:i/>
          <w:szCs w:val="28"/>
          <w:u w:val="single"/>
        </w:rPr>
        <w:lastRenderedPageBreak/>
        <w:t>Тема:</w:t>
      </w:r>
      <w:r w:rsidRPr="006C5E2D">
        <w:rPr>
          <w:i/>
          <w:szCs w:val="28"/>
        </w:rPr>
        <w:t xml:space="preserve"> </w:t>
      </w:r>
      <w:r>
        <w:rPr>
          <w:i/>
          <w:szCs w:val="28"/>
        </w:rPr>
        <w:t xml:space="preserve">   </w:t>
      </w:r>
      <w:r w:rsidR="007A5609"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  <w:r w:rsidR="007A5609" w:rsidRPr="007A5609">
        <w:rPr>
          <w:bCs/>
          <w:sz w:val="32"/>
          <w:szCs w:val="32"/>
        </w:rPr>
        <w:t xml:space="preserve"> </w:t>
      </w:r>
      <w:r w:rsidR="007A5609">
        <w:rPr>
          <w:bCs/>
          <w:sz w:val="32"/>
          <w:szCs w:val="32"/>
        </w:rPr>
        <w:t>Способы предотвращения и преодоления паники и панических настроений в опасных и чрезвычайных ситуациях.</w:t>
      </w:r>
    </w:p>
    <w:p w:rsidR="00101ADC" w:rsidRPr="00A8420A" w:rsidRDefault="00101ADC" w:rsidP="007A5609">
      <w:pPr>
        <w:jc w:val="center"/>
        <w:rPr>
          <w:rFonts w:ascii="Times New Roman CYR" w:hAnsi="Times New Roman CYR"/>
          <w:sz w:val="28"/>
        </w:rPr>
      </w:pPr>
    </w:p>
    <w:p w:rsidR="007A5609" w:rsidRPr="007A5609" w:rsidRDefault="009633C6" w:rsidP="007A5609">
      <w:pPr>
        <w:pStyle w:val="a7"/>
        <w:ind w:right="561"/>
        <w:rPr>
          <w:b w:val="0"/>
          <w:szCs w:val="28"/>
        </w:rPr>
      </w:pPr>
      <w:r w:rsidRPr="006C5E2D">
        <w:rPr>
          <w:b w:val="0"/>
          <w:i/>
          <w:szCs w:val="28"/>
          <w:u w:val="single"/>
        </w:rPr>
        <w:t>Учебные цели:</w:t>
      </w:r>
      <w:r w:rsidRPr="006C5E2D">
        <w:rPr>
          <w:b w:val="0"/>
          <w:i/>
          <w:szCs w:val="28"/>
        </w:rPr>
        <w:t xml:space="preserve"> </w:t>
      </w:r>
      <w:r w:rsidRPr="006F261E">
        <w:rPr>
          <w:szCs w:val="28"/>
        </w:rPr>
        <w:t xml:space="preserve"> </w:t>
      </w:r>
      <w:r w:rsidRPr="007A5609">
        <w:rPr>
          <w:b w:val="0"/>
          <w:color w:val="02050A"/>
          <w:szCs w:val="28"/>
        </w:rPr>
        <w:t>Закрепить знания о правилах действий по обеспечению личной безопасности в местах массового скопления людей, при пожаре, на водных объектах, в походе и на природе</w:t>
      </w:r>
      <w:r>
        <w:rPr>
          <w:color w:val="02050A"/>
          <w:szCs w:val="28"/>
        </w:rPr>
        <w:t>.</w:t>
      </w:r>
      <w:r w:rsidR="007A5609" w:rsidRPr="007A5609">
        <w:rPr>
          <w:bCs/>
          <w:sz w:val="32"/>
          <w:szCs w:val="32"/>
        </w:rPr>
        <w:t xml:space="preserve"> </w:t>
      </w:r>
      <w:r w:rsidR="007A5609" w:rsidRPr="007A5609">
        <w:rPr>
          <w:b w:val="0"/>
          <w:bCs/>
          <w:szCs w:val="28"/>
        </w:rPr>
        <w:t>А</w:t>
      </w:r>
      <w:r w:rsidR="007A5609" w:rsidRPr="007A5609">
        <w:rPr>
          <w:bCs/>
          <w:szCs w:val="28"/>
        </w:rPr>
        <w:t xml:space="preserve"> </w:t>
      </w:r>
      <w:r w:rsidR="007A5609" w:rsidRPr="007A5609">
        <w:rPr>
          <w:b w:val="0"/>
          <w:bCs/>
          <w:szCs w:val="28"/>
        </w:rPr>
        <w:t>так же</w:t>
      </w:r>
      <w:r w:rsidR="007A5609" w:rsidRPr="007A5609">
        <w:rPr>
          <w:bCs/>
          <w:szCs w:val="28"/>
        </w:rPr>
        <w:t xml:space="preserve"> </w:t>
      </w:r>
      <w:r w:rsidR="007A5609">
        <w:rPr>
          <w:b w:val="0"/>
          <w:bCs/>
          <w:szCs w:val="28"/>
        </w:rPr>
        <w:t>с</w:t>
      </w:r>
      <w:r w:rsidR="007A5609" w:rsidRPr="007A5609">
        <w:rPr>
          <w:b w:val="0"/>
          <w:bCs/>
          <w:szCs w:val="28"/>
        </w:rPr>
        <w:t>пособы предотвращения и преодоления паники и панических настроений в опасных и чрезвычайных ситуациях.</w:t>
      </w:r>
    </w:p>
    <w:p w:rsidR="003503C9" w:rsidRDefault="003503C9">
      <w:pPr>
        <w:jc w:val="both"/>
        <w:rPr>
          <w:sz w:val="28"/>
        </w:rPr>
      </w:pPr>
    </w:p>
    <w:p w:rsidR="003503C9" w:rsidRDefault="0046787C">
      <w:pPr>
        <w:jc w:val="both"/>
        <w:rPr>
          <w:rFonts w:ascii="Times New Roman CYR" w:hAnsi="Times New Roman CYR"/>
          <w:sz w:val="28"/>
        </w:rPr>
      </w:pPr>
      <w:r w:rsidRPr="006F261E">
        <w:rPr>
          <w:b/>
          <w:i/>
          <w:sz w:val="28"/>
          <w:szCs w:val="28"/>
          <w:u w:val="single"/>
        </w:rPr>
        <w:t>Метод проведения:</w:t>
      </w:r>
      <w:r w:rsidR="003503C9">
        <w:rPr>
          <w:rFonts w:ascii="Times New Roman CYR" w:hAnsi="Times New Roman CYR"/>
          <w:sz w:val="28"/>
        </w:rPr>
        <w:t xml:space="preserve"> </w:t>
      </w:r>
      <w:r w:rsidR="009633C6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б</w:t>
      </w:r>
      <w:r w:rsidR="009633C6">
        <w:rPr>
          <w:rFonts w:ascii="Times New Roman CYR" w:hAnsi="Times New Roman CYR"/>
          <w:sz w:val="28"/>
        </w:rPr>
        <w:t>еседа.</w:t>
      </w:r>
    </w:p>
    <w:p w:rsidR="003503C9" w:rsidRDefault="003503C9">
      <w:pPr>
        <w:jc w:val="both"/>
        <w:rPr>
          <w:sz w:val="28"/>
        </w:rPr>
      </w:pPr>
    </w:p>
    <w:p w:rsidR="003503C9" w:rsidRDefault="0046787C">
      <w:pPr>
        <w:jc w:val="both"/>
        <w:rPr>
          <w:rFonts w:ascii="Times New Roman CYR" w:hAnsi="Times New Roman CYR"/>
          <w:sz w:val="28"/>
        </w:rPr>
      </w:pPr>
      <w:r w:rsidRPr="006F261E">
        <w:rPr>
          <w:b/>
          <w:i/>
          <w:sz w:val="28"/>
          <w:szCs w:val="28"/>
          <w:u w:val="single"/>
        </w:rPr>
        <w:t>Место проведения:</w:t>
      </w:r>
      <w:r w:rsidRPr="003B55AC">
        <w:rPr>
          <w:b/>
          <w:i/>
          <w:sz w:val="28"/>
          <w:szCs w:val="28"/>
        </w:rPr>
        <w:t xml:space="preserve"> </w:t>
      </w:r>
      <w:r w:rsidRPr="003B55AC">
        <w:rPr>
          <w:sz w:val="28"/>
          <w:szCs w:val="28"/>
        </w:rPr>
        <w:t xml:space="preserve"> </w:t>
      </w:r>
      <w:r w:rsidR="007A5609">
        <w:rPr>
          <w:sz w:val="28"/>
          <w:szCs w:val="28"/>
        </w:rPr>
        <w:t>музыкальный зал.</w:t>
      </w:r>
      <w:r w:rsidR="00882793">
        <w:rPr>
          <w:rFonts w:ascii="Times New Roman CYR" w:hAnsi="Times New Roman CYR"/>
          <w:sz w:val="28"/>
        </w:rPr>
        <w:t xml:space="preserve"> </w:t>
      </w:r>
    </w:p>
    <w:p w:rsidR="003503C9" w:rsidRDefault="003503C9">
      <w:pPr>
        <w:jc w:val="both"/>
        <w:rPr>
          <w:sz w:val="28"/>
        </w:rPr>
      </w:pPr>
    </w:p>
    <w:p w:rsidR="0046787C" w:rsidRPr="006F261E" w:rsidRDefault="0046787C" w:rsidP="00A8420A">
      <w:pPr>
        <w:pStyle w:val="a7"/>
        <w:numPr>
          <w:ilvl w:val="12"/>
          <w:numId w:val="0"/>
        </w:numPr>
        <w:rPr>
          <w:szCs w:val="28"/>
        </w:rPr>
      </w:pPr>
      <w:r w:rsidRPr="0046787C">
        <w:rPr>
          <w:i/>
          <w:szCs w:val="28"/>
          <w:u w:val="single"/>
        </w:rPr>
        <w:t>Время проведения:</w:t>
      </w:r>
      <w:r w:rsidRPr="003B55AC">
        <w:rPr>
          <w:b w:val="0"/>
          <w:i/>
          <w:szCs w:val="28"/>
        </w:rPr>
        <w:t xml:space="preserve">  </w:t>
      </w:r>
      <w:r w:rsidRPr="0046787C">
        <w:rPr>
          <w:b w:val="0"/>
          <w:szCs w:val="28"/>
        </w:rPr>
        <w:t>1 час.</w:t>
      </w:r>
    </w:p>
    <w:p w:rsidR="0046787C" w:rsidRPr="006F261E" w:rsidRDefault="0046787C" w:rsidP="00A8420A">
      <w:pPr>
        <w:pStyle w:val="a7"/>
        <w:numPr>
          <w:ilvl w:val="12"/>
          <w:numId w:val="0"/>
        </w:numPr>
        <w:rPr>
          <w:b w:val="0"/>
          <w:i/>
          <w:szCs w:val="28"/>
          <w:u w:val="single"/>
        </w:rPr>
      </w:pPr>
    </w:p>
    <w:p w:rsidR="0046787C" w:rsidRPr="0046787C" w:rsidRDefault="0046787C" w:rsidP="00A8420A">
      <w:pPr>
        <w:pStyle w:val="a7"/>
        <w:numPr>
          <w:ilvl w:val="12"/>
          <w:numId w:val="0"/>
        </w:numPr>
        <w:rPr>
          <w:i/>
          <w:szCs w:val="28"/>
          <w:u w:val="single"/>
        </w:rPr>
      </w:pPr>
      <w:r w:rsidRPr="0046787C">
        <w:rPr>
          <w:i/>
          <w:szCs w:val="28"/>
          <w:u w:val="single"/>
        </w:rPr>
        <w:t xml:space="preserve">Учебные вопросы и расчёт времени:  </w:t>
      </w:r>
    </w:p>
    <w:p w:rsidR="0046787C" w:rsidRPr="00602D07" w:rsidRDefault="0046787C" w:rsidP="00A8420A">
      <w:pPr>
        <w:pStyle w:val="a7"/>
        <w:numPr>
          <w:ilvl w:val="12"/>
          <w:numId w:val="0"/>
        </w:numPr>
        <w:rPr>
          <w:szCs w:val="28"/>
        </w:rPr>
      </w:pPr>
    </w:p>
    <w:p w:rsidR="0046787C" w:rsidRPr="0046787C" w:rsidRDefault="0046787C" w:rsidP="00A8420A">
      <w:pPr>
        <w:pStyle w:val="a7"/>
        <w:numPr>
          <w:ilvl w:val="0"/>
          <w:numId w:val="3"/>
        </w:numPr>
        <w:tabs>
          <w:tab w:val="clear" w:pos="720"/>
        </w:tabs>
        <w:autoSpaceDE w:val="0"/>
        <w:autoSpaceDN w:val="0"/>
        <w:rPr>
          <w:szCs w:val="28"/>
        </w:rPr>
      </w:pPr>
      <w:r w:rsidRPr="00A8420A">
        <w:rPr>
          <w:szCs w:val="28"/>
        </w:rPr>
        <w:t>Вводная часть</w:t>
      </w:r>
      <w:r w:rsidRPr="006F261E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</w:t>
      </w:r>
      <w:r w:rsidRPr="006F261E">
        <w:rPr>
          <w:szCs w:val="28"/>
        </w:rPr>
        <w:t xml:space="preserve"> </w:t>
      </w:r>
      <w:r w:rsidRPr="0046787C">
        <w:rPr>
          <w:szCs w:val="28"/>
        </w:rPr>
        <w:t>5</w:t>
      </w:r>
      <w:r>
        <w:rPr>
          <w:szCs w:val="28"/>
        </w:rPr>
        <w:t xml:space="preserve"> </w:t>
      </w:r>
      <w:r w:rsidRPr="0046787C">
        <w:rPr>
          <w:b w:val="0"/>
          <w:szCs w:val="28"/>
        </w:rPr>
        <w:t>минут</w:t>
      </w:r>
    </w:p>
    <w:p w:rsidR="003503C9" w:rsidRPr="00A8420A" w:rsidRDefault="0046787C" w:rsidP="00A8420A">
      <w:pPr>
        <w:pStyle w:val="a7"/>
        <w:numPr>
          <w:ilvl w:val="0"/>
          <w:numId w:val="3"/>
        </w:numPr>
        <w:tabs>
          <w:tab w:val="clear" w:pos="720"/>
        </w:tabs>
        <w:autoSpaceDE w:val="0"/>
        <w:autoSpaceDN w:val="0"/>
        <w:rPr>
          <w:szCs w:val="28"/>
        </w:rPr>
      </w:pPr>
      <w:r w:rsidRPr="00A8420A">
        <w:rPr>
          <w:szCs w:val="28"/>
        </w:rPr>
        <w:t>Основная часть</w:t>
      </w:r>
      <w:r w:rsidRPr="0046787C">
        <w:rPr>
          <w:szCs w:val="28"/>
        </w:rPr>
        <w:t xml:space="preserve">                                                                           35 </w:t>
      </w:r>
      <w:r w:rsidRPr="0046787C">
        <w:rPr>
          <w:b w:val="0"/>
          <w:szCs w:val="28"/>
        </w:rPr>
        <w:t>минут</w:t>
      </w:r>
      <w:r w:rsidR="00130387">
        <w:rPr>
          <w:b w:val="0"/>
          <w:szCs w:val="28"/>
        </w:rPr>
        <w:t>:</w:t>
      </w:r>
    </w:p>
    <w:p w:rsidR="00A8420A" w:rsidRPr="00812C6D" w:rsidRDefault="00A8420A" w:rsidP="007A5609">
      <w:pPr>
        <w:pStyle w:val="a7"/>
        <w:rPr>
          <w:szCs w:val="28"/>
        </w:rPr>
      </w:pPr>
      <w:r w:rsidRPr="00A8420A">
        <w:rPr>
          <w:i/>
          <w:szCs w:val="28"/>
          <w:u w:val="single"/>
        </w:rPr>
        <w:t>Вопрос №1</w:t>
      </w:r>
      <w:r w:rsidRPr="00812C6D">
        <w:rPr>
          <w:b w:val="0"/>
          <w:bCs/>
          <w:szCs w:val="28"/>
        </w:rPr>
        <w:t xml:space="preserve"> </w:t>
      </w:r>
      <w:r w:rsidR="007A5609" w:rsidRPr="00A8420A">
        <w:rPr>
          <w:b w:val="0"/>
          <w:color w:val="02050A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  <w:r w:rsidR="007A5609">
        <w:rPr>
          <w:szCs w:val="28"/>
        </w:rPr>
        <w:t xml:space="preserve">                                          </w:t>
      </w:r>
    </w:p>
    <w:p w:rsidR="007A5609" w:rsidRPr="007A5609" w:rsidRDefault="00A8420A" w:rsidP="007A5609">
      <w:pPr>
        <w:pStyle w:val="a7"/>
        <w:ind w:right="561"/>
        <w:rPr>
          <w:b w:val="0"/>
          <w:szCs w:val="28"/>
        </w:rPr>
      </w:pPr>
      <w:r w:rsidRPr="00A8420A">
        <w:rPr>
          <w:i/>
          <w:szCs w:val="28"/>
          <w:u w:val="single"/>
        </w:rPr>
        <w:t>Вопрос №2</w:t>
      </w:r>
      <w:r w:rsidRPr="00FC10BE">
        <w:rPr>
          <w:b w:val="0"/>
          <w:i/>
          <w:szCs w:val="28"/>
        </w:rPr>
        <w:t xml:space="preserve"> </w:t>
      </w:r>
      <w:r w:rsidR="007A5609" w:rsidRPr="007A5609">
        <w:rPr>
          <w:b w:val="0"/>
          <w:bCs/>
          <w:szCs w:val="28"/>
        </w:rPr>
        <w:t>Способы предотвращения и преодоления паники и панических настроений в опасных и чрезвычайных ситуациях.</w:t>
      </w:r>
    </w:p>
    <w:p w:rsidR="003503C9" w:rsidRDefault="00A8420A" w:rsidP="00A8420A">
      <w:pPr>
        <w:numPr>
          <w:ilvl w:val="0"/>
          <w:numId w:val="3"/>
        </w:numPr>
        <w:tabs>
          <w:tab w:val="clear" w:pos="720"/>
        </w:tabs>
        <w:jc w:val="both"/>
        <w:rPr>
          <w:rFonts w:ascii="Times New Roman CYR" w:hAnsi="Times New Roman CYR"/>
          <w:b/>
        </w:rPr>
      </w:pPr>
      <w:r w:rsidRPr="00A8420A">
        <w:rPr>
          <w:b/>
          <w:sz w:val="28"/>
          <w:szCs w:val="28"/>
        </w:rPr>
        <w:t>Заключительная часть</w:t>
      </w:r>
      <w:r w:rsidRPr="00812C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</w:t>
      </w:r>
      <w:r w:rsidRPr="00870C9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минут</w:t>
      </w:r>
    </w:p>
    <w:p w:rsidR="00CD1AD5" w:rsidRDefault="00CD1AD5" w:rsidP="00A8420A">
      <w:pPr>
        <w:ind w:left="851" w:hanging="284"/>
        <w:jc w:val="both"/>
        <w:rPr>
          <w:rFonts w:ascii="Times New Roman CYR" w:hAnsi="Times New Roman CYR"/>
          <w:sz w:val="28"/>
        </w:rPr>
      </w:pPr>
    </w:p>
    <w:p w:rsidR="00CD1AD5" w:rsidRPr="00CD1AD5" w:rsidRDefault="00CD1AD5" w:rsidP="00CD1AD5">
      <w:pPr>
        <w:jc w:val="both"/>
        <w:rPr>
          <w:b/>
          <w:i/>
          <w:color w:val="02050A"/>
          <w:sz w:val="28"/>
          <w:szCs w:val="28"/>
          <w:u w:val="single"/>
        </w:rPr>
      </w:pPr>
      <w:r w:rsidRPr="00CD1AD5">
        <w:rPr>
          <w:b/>
          <w:i/>
          <w:color w:val="02050A"/>
          <w:sz w:val="28"/>
          <w:szCs w:val="28"/>
          <w:u w:val="single"/>
        </w:rPr>
        <w:t>Литература по теме:</w:t>
      </w:r>
    </w:p>
    <w:p w:rsidR="00CD1AD5" w:rsidRPr="004B550C" w:rsidRDefault="00CD1AD5" w:rsidP="00CD1A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40" w:hanging="340"/>
        <w:jc w:val="both"/>
        <w:rPr>
          <w:color w:val="000000"/>
          <w:sz w:val="28"/>
          <w:szCs w:val="28"/>
        </w:rPr>
      </w:pPr>
      <w:r w:rsidRPr="004B550C">
        <w:rPr>
          <w:color w:val="000000"/>
          <w:sz w:val="28"/>
          <w:szCs w:val="28"/>
        </w:rPr>
        <w:t xml:space="preserve">Перевощиков В.Я. и др. </w:t>
      </w:r>
      <w:r>
        <w:rPr>
          <w:color w:val="000000"/>
          <w:sz w:val="28"/>
          <w:szCs w:val="28"/>
        </w:rPr>
        <w:t>Обучение работников организаций</w:t>
      </w:r>
      <w:r w:rsidRPr="004B550C">
        <w:rPr>
          <w:color w:val="000000"/>
          <w:sz w:val="28"/>
          <w:szCs w:val="28"/>
        </w:rPr>
        <w:t>и других групп населения в области ГО и</w:t>
      </w:r>
      <w:r>
        <w:rPr>
          <w:color w:val="000000"/>
          <w:sz w:val="28"/>
          <w:szCs w:val="28"/>
        </w:rPr>
        <w:t xml:space="preserve"> защиты от ЧС. - М.: ИРБ, 2011.-</w:t>
      </w:r>
      <w:r w:rsidRPr="004B550C">
        <w:rPr>
          <w:color w:val="000000"/>
          <w:sz w:val="28"/>
          <w:szCs w:val="28"/>
        </w:rPr>
        <w:t xml:space="preserve">471 с. </w:t>
      </w:r>
    </w:p>
    <w:p w:rsidR="00CD1AD5" w:rsidRPr="004B550C" w:rsidRDefault="00CD1AD5" w:rsidP="00CD1A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40" w:hanging="340"/>
        <w:jc w:val="both"/>
        <w:rPr>
          <w:color w:val="000000"/>
          <w:sz w:val="28"/>
          <w:szCs w:val="28"/>
        </w:rPr>
      </w:pPr>
      <w:r w:rsidRPr="004B550C">
        <w:rPr>
          <w:color w:val="000000"/>
          <w:sz w:val="28"/>
          <w:szCs w:val="28"/>
        </w:rPr>
        <w:t>Безопасность жизнедеятельности. Безопасность в чрезвычайных ситуациях природного и техногенного характера: Учебное пособие/ВА. Акимов, Ю.Л. Воробьев, М.И. Фалеев и др. Издание 2-е, переработанное. - М.: Высшая школа, 2007.</w:t>
      </w:r>
    </w:p>
    <w:p w:rsidR="00CD1AD5" w:rsidRDefault="00CD1AD5" w:rsidP="00CD1A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40" w:hanging="340"/>
        <w:jc w:val="both"/>
        <w:rPr>
          <w:color w:val="000000"/>
          <w:sz w:val="28"/>
          <w:szCs w:val="28"/>
        </w:rPr>
      </w:pPr>
      <w:r w:rsidRPr="00FD5C02">
        <w:rPr>
          <w:color w:val="000000"/>
          <w:sz w:val="28"/>
          <w:szCs w:val="28"/>
        </w:rPr>
        <w:t>Крючек Н</w:t>
      </w:r>
      <w:r>
        <w:rPr>
          <w:color w:val="000000"/>
          <w:sz w:val="28"/>
          <w:szCs w:val="28"/>
        </w:rPr>
        <w:t>.</w:t>
      </w:r>
      <w:r w:rsidRPr="00FD5C02">
        <w:rPr>
          <w:color w:val="000000"/>
          <w:sz w:val="28"/>
          <w:szCs w:val="28"/>
        </w:rPr>
        <w:t>А., Латчук В.Н. Безопасность и защита населения; в чрезвычайных ситуациях: Учебно-методическое пособие для проведения занятий с населением / Под общ.ред. Г.Н. Кирилова. - М.: НЦ ЭНАС, 20051 -152с.</w:t>
      </w:r>
    </w:p>
    <w:p w:rsidR="003503C9" w:rsidRPr="00CD1AD5" w:rsidRDefault="00CD1AD5" w:rsidP="00CD1A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40" w:hanging="340"/>
        <w:jc w:val="both"/>
        <w:rPr>
          <w:color w:val="000000"/>
          <w:sz w:val="28"/>
          <w:szCs w:val="28"/>
        </w:rPr>
      </w:pPr>
      <w:r w:rsidRPr="00CD1AD5">
        <w:rPr>
          <w:color w:val="000000"/>
          <w:sz w:val="28"/>
          <w:szCs w:val="28"/>
        </w:rPr>
        <w:t>Петров М.А. Защита от чрезвычайных ситуаций (Темы 1-7). Библиотечка «Военные знания».- М.: Военные знания, 2005. - 160 с.</w:t>
      </w:r>
    </w:p>
    <w:p w:rsidR="00CD1AD5" w:rsidRPr="00CD1AD5" w:rsidRDefault="00CD1AD5">
      <w:pPr>
        <w:rPr>
          <w:sz w:val="28"/>
          <w:szCs w:val="28"/>
        </w:rPr>
      </w:pPr>
    </w:p>
    <w:p w:rsidR="003503C9" w:rsidRPr="00CD1AD5" w:rsidRDefault="00CD1AD5">
      <w:pPr>
        <w:rPr>
          <w:sz w:val="28"/>
        </w:rPr>
      </w:pPr>
      <w:r w:rsidRPr="00CD1AD5">
        <w:rPr>
          <w:b/>
          <w:i/>
          <w:sz w:val="28"/>
          <w:u w:val="single"/>
        </w:rPr>
        <w:t>Учебно-материальное обеспечение:</w:t>
      </w:r>
      <w:r>
        <w:rPr>
          <w:b/>
          <w:i/>
          <w:sz w:val="28"/>
        </w:rPr>
        <w:t xml:space="preserve"> </w:t>
      </w:r>
      <w:r>
        <w:rPr>
          <w:sz w:val="28"/>
        </w:rPr>
        <w:t>мультимедийный комплекс, презентация.</w:t>
      </w:r>
    </w:p>
    <w:p w:rsidR="003503C9" w:rsidRDefault="003503C9">
      <w:pPr>
        <w:rPr>
          <w:b/>
          <w:i/>
          <w:sz w:val="28"/>
        </w:rPr>
      </w:pPr>
    </w:p>
    <w:p w:rsidR="007A5609" w:rsidRPr="00812C6D" w:rsidRDefault="007A5609" w:rsidP="007A5609">
      <w:pPr>
        <w:pStyle w:val="a7"/>
        <w:rPr>
          <w:szCs w:val="28"/>
        </w:rPr>
      </w:pPr>
      <w:r w:rsidRPr="00A8420A">
        <w:rPr>
          <w:i/>
          <w:szCs w:val="28"/>
          <w:u w:val="single"/>
        </w:rPr>
        <w:t>Вопрос №1</w:t>
      </w:r>
      <w:r w:rsidRPr="00812C6D">
        <w:rPr>
          <w:b w:val="0"/>
          <w:bCs/>
          <w:szCs w:val="28"/>
        </w:rPr>
        <w:t xml:space="preserve"> </w:t>
      </w:r>
      <w:r w:rsidRPr="007A5609">
        <w:rPr>
          <w:color w:val="02050A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  <w:r>
        <w:rPr>
          <w:szCs w:val="28"/>
        </w:rPr>
        <w:t xml:space="preserve">                                      </w:t>
      </w:r>
    </w:p>
    <w:p w:rsidR="00797757" w:rsidRPr="00433AB2" w:rsidRDefault="00B00D74" w:rsidP="00797757">
      <w:pPr>
        <w:jc w:val="center"/>
        <w:rPr>
          <w:i/>
          <w:color w:val="02050A"/>
          <w:sz w:val="28"/>
          <w:szCs w:val="28"/>
        </w:rPr>
      </w:pPr>
      <w:r>
        <w:rPr>
          <w:i/>
          <w:color w:val="02050A"/>
          <w:sz w:val="28"/>
          <w:szCs w:val="28"/>
        </w:rPr>
        <w:t>Опасность пожара и меры по его предупреждению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797757">
        <w:rPr>
          <w:b/>
          <w:i/>
          <w:color w:val="02050A"/>
          <w:sz w:val="28"/>
          <w:szCs w:val="28"/>
        </w:rPr>
        <w:t>Пожар</w:t>
      </w:r>
      <w:r w:rsidRPr="0066324F">
        <w:rPr>
          <w:color w:val="02050A"/>
          <w:sz w:val="28"/>
          <w:szCs w:val="28"/>
        </w:rPr>
        <w:t xml:space="preserve"> – это огонь, вышедший из-под контроля. Пожар уничтожает материальные ценности и создает угрозу для жизни людей. 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Основными параметрами, характеризующими пожар, являются: площадь очага пожара, интенсивность горения, скорость распространения и продолжительность пожара. 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Пожар сопровождается открытым огнем и искрами, повышенной температурой, токсичными продуктами горения, дымом, пониженной концентрацией кислорода. В результате пожара может возникнуть угроза от падающих частей строительных конструкций и взрывов. 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Основными причинами пожара являются: неисправная электропроводка, замыкание или перегрузка электросети, неправильная эксплуатация бытовых электроприборов, пользование неисправной электротехникой, утечка газа, неосторожное обращение с легковоспламеняющимися и взрывоопасными материалами. 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В целях предупреждения пожаров необходимо соблюдать меры противопожарной безопасности: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оставляйте маленьких детей без присмотра, не позволяйте им баловаться спичками и другими воспламеняющимися предметами;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перегружайте электросеть и не оставляйте включенные электроприборы без присмотра;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пользуйтесь только исправными электроприборами, розетками, и выключателями;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заменяйте в распределительных щитах перегоревшие предохранители и пробки проволокой, а также другими, не предназначенными для этого предметами;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обертывайте электролампы бумагой и материей;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применяйте для устройства осветительной и электросети, не предназначенные для этого провода (например, телефонные);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устанавливайте нагревательные приборы вблизи горючих, легковоспламеняющихся и взрывоопасных предметов и материалов;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используйте мастики, краски, лаки, аэрозольные баллончики вблизи открытого огня;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пользуйтесь неисправными отопительными печами и не применяйте для растопки горючие жидкости;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оставляйте легковоспламеняющиеся и взрывоопасные материалы и имущество вблизи печей;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оставляйте топящиеся печи без надзора; </w:t>
      </w:r>
    </w:p>
    <w:p w:rsidR="00797757" w:rsidRPr="0066324F" w:rsidRDefault="00797757" w:rsidP="0039271E">
      <w:pPr>
        <w:numPr>
          <w:ilvl w:val="0"/>
          <w:numId w:val="13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необходимо периодически чистить дымоходы печей от сажи; </w:t>
      </w:r>
    </w:p>
    <w:p w:rsidR="00797757" w:rsidRPr="0066324F" w:rsidRDefault="00797757" w:rsidP="00797757">
      <w:pPr>
        <w:numPr>
          <w:ilvl w:val="0"/>
          <w:numId w:val="11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lastRenderedPageBreak/>
        <w:t xml:space="preserve">не преграждайте доступ к средствам пожаротушения и не храните на чердаках, лестничных клетках и в коридорах горючие и взрывоопасные материалы и имущество; </w:t>
      </w:r>
    </w:p>
    <w:p w:rsidR="00797757" w:rsidRPr="0066324F" w:rsidRDefault="00797757" w:rsidP="00797757">
      <w:pPr>
        <w:numPr>
          <w:ilvl w:val="0"/>
          <w:numId w:val="11"/>
        </w:numPr>
        <w:ind w:left="426"/>
        <w:jc w:val="both"/>
        <w:rPr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если вы почувствовали запах газа,</w:t>
      </w:r>
      <w:r w:rsidRPr="0066324F">
        <w:rPr>
          <w:color w:val="02050A"/>
          <w:sz w:val="28"/>
          <w:szCs w:val="28"/>
        </w:rPr>
        <w:t xml:space="preserve"> не включайте освещение, не зажигайте спички и не применяйте открытый огонь. Первое, что надо сделать в этом случае – это открыть окно, закрыть вентиль на вашей газовой трубе и вызвать аварийную газовую службу. </w:t>
      </w:r>
    </w:p>
    <w:p w:rsidR="00797757" w:rsidRPr="00433AB2" w:rsidRDefault="00B00D74" w:rsidP="007A5609">
      <w:pPr>
        <w:ind w:firstLine="567"/>
        <w:jc w:val="center"/>
        <w:rPr>
          <w:i/>
          <w:color w:val="02050A"/>
          <w:sz w:val="28"/>
          <w:szCs w:val="28"/>
        </w:rPr>
      </w:pPr>
      <w:r>
        <w:rPr>
          <w:i/>
          <w:color w:val="02050A"/>
          <w:sz w:val="28"/>
          <w:szCs w:val="28"/>
        </w:rPr>
        <w:t>Опасности в жизни человека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Человек в процессе своей жизнедеятельности постоянно подвергается опасностям и риску. Существуют так называемые возможные или потенциальные опасности, которые окружают человека в повседневной его жизни. Для того чтобы избежать воздействия негативных факторов этих опасностей, необходимо знать и соблюдать определенные меры безопасности и правила поведения. Вот об этих правилах и мерах безопасности мы с вами поговорим во втором вопросе. </w:t>
      </w:r>
    </w:p>
    <w:p w:rsidR="00797757" w:rsidRPr="00433AB2" w:rsidRDefault="00FC2723" w:rsidP="00797757">
      <w:pPr>
        <w:jc w:val="center"/>
        <w:rPr>
          <w:i/>
          <w:color w:val="02050A"/>
          <w:sz w:val="28"/>
          <w:szCs w:val="28"/>
        </w:rPr>
      </w:pPr>
      <w:r>
        <w:rPr>
          <w:i/>
          <w:color w:val="02050A"/>
          <w:sz w:val="28"/>
          <w:szCs w:val="28"/>
        </w:rPr>
        <w:t>О</w:t>
      </w:r>
      <w:r w:rsidR="00797757" w:rsidRPr="00433AB2">
        <w:rPr>
          <w:i/>
          <w:color w:val="02050A"/>
          <w:sz w:val="28"/>
          <w:szCs w:val="28"/>
        </w:rPr>
        <w:t>пасности в городе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Современный город наполнен источниками потенциальной опасности для человека. При неблагоприятном стечении обстоятельств общественный транспорт может стать угрозой для жизни и здоровья человека. Вечерние посещения кинотеатров, концертов заставляют горожан возвращаться домой в позднее время. В городе большое скопление людей притупляет внимание человека и облегчает злоумышленнику исполнение своих преступных намерений. 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довольно тесной застройке и плотном движении автомобильного транспорта, возможно затруднение своевременности оказания медицинской помощи. Горожанин испытывает чувство дискомфорта и часто становится беспомощным при нарушении бесперебойного снабжения водой, электричеством и газом, надежной работы общественного транспорта. </w:t>
      </w:r>
    </w:p>
    <w:p w:rsidR="00797757" w:rsidRPr="00433AB2" w:rsidRDefault="00FC2723" w:rsidP="007A5609">
      <w:pPr>
        <w:ind w:firstLine="567"/>
        <w:jc w:val="center"/>
        <w:rPr>
          <w:i/>
          <w:color w:val="02050A"/>
          <w:sz w:val="28"/>
          <w:szCs w:val="28"/>
        </w:rPr>
      </w:pPr>
      <w:r>
        <w:rPr>
          <w:i/>
          <w:color w:val="02050A"/>
          <w:sz w:val="28"/>
          <w:szCs w:val="28"/>
        </w:rPr>
        <w:t>Опасности на воде и водных объектах</w:t>
      </w:r>
    </w:p>
    <w:p w:rsidR="00797757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На нашей планете всегда есть возможность оказаться в воде: она покрывает 71% земной поверхности. Поэтому древние греки умение плавать считали таким же обя</w:t>
      </w:r>
      <w:r w:rsidR="00FC2723">
        <w:rPr>
          <w:color w:val="02050A"/>
          <w:sz w:val="28"/>
          <w:szCs w:val="28"/>
        </w:rPr>
        <w:t>зательным, как и умение читать.</w:t>
      </w:r>
    </w:p>
    <w:p w:rsidR="00FC2723" w:rsidRPr="0066324F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По статистике более 40% взрослого населения тонут в состоянии алкогольного и наркотического опьянения. Впрочем, есть и другая причина: сначала самоуверенность, а потом страх. Но известно, что и от того и от другого часто спасают знания. </w:t>
      </w:r>
    </w:p>
    <w:p w:rsidR="00FC2723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Очень часто при длительном пребывании в воде, сильном переутомлении или при резком движении могут появиться судороги.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Залогом предупреждения чрезвычайных ситуаций на воде является: </w:t>
      </w:r>
    </w:p>
    <w:p w:rsidR="00F42B74" w:rsidRPr="0066324F" w:rsidRDefault="00F42B74" w:rsidP="00F42B74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оборудование мест массового купания и зон отдыха; </w:t>
      </w:r>
    </w:p>
    <w:p w:rsidR="00F42B74" w:rsidRPr="0066324F" w:rsidRDefault="00F42B74" w:rsidP="00F42B74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проведение активной разъяснительной работы с использованием всех средств информации по мерам безопасности на воде; </w:t>
      </w:r>
    </w:p>
    <w:p w:rsidR="00F42B74" w:rsidRPr="0066324F" w:rsidRDefault="00F42B74" w:rsidP="00F42B74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lastRenderedPageBreak/>
        <w:t xml:space="preserve">принятие руководителями всех учебных и детских учреждений необходимых мер по обеспечению безопасности на водоемах и в зонах отдыха (летних лагерях); </w:t>
      </w:r>
    </w:p>
    <w:p w:rsidR="00F42B74" w:rsidRPr="0066324F" w:rsidRDefault="00F42B74" w:rsidP="00F42B74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обучение населения, прежде всего детей и подростков, плаванию. </w:t>
      </w:r>
    </w:p>
    <w:p w:rsidR="004959CD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Сохраняется угроза безопасности человека и при пользовании водным транспортом. Основные причины гибели людей на водном транспорте связаны со столкновениями судов, их опрокидываниями, пожарами и получением судами пробоин.</w:t>
      </w:r>
    </w:p>
    <w:p w:rsidR="00797757" w:rsidRPr="0066324F" w:rsidRDefault="00797757" w:rsidP="00797757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 </w:t>
      </w:r>
    </w:p>
    <w:p w:rsidR="00797757" w:rsidRDefault="00B00D74" w:rsidP="00B00D74">
      <w:pPr>
        <w:jc w:val="center"/>
        <w:rPr>
          <w:color w:val="02050A"/>
          <w:sz w:val="28"/>
          <w:szCs w:val="28"/>
        </w:rPr>
      </w:pPr>
      <w:r w:rsidRPr="00B00D74">
        <w:rPr>
          <w:color w:val="02050A"/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</w:t>
      </w:r>
    </w:p>
    <w:p w:rsidR="00B00D74" w:rsidRDefault="00B00D74" w:rsidP="00B00D74">
      <w:pPr>
        <w:ind w:firstLine="567"/>
        <w:jc w:val="both"/>
        <w:rPr>
          <w:color w:val="02050A"/>
          <w:sz w:val="28"/>
          <w:szCs w:val="28"/>
        </w:rPr>
      </w:pPr>
    </w:p>
    <w:p w:rsidR="00B00D74" w:rsidRDefault="00B00D74" w:rsidP="00B00D74">
      <w:pPr>
        <w:jc w:val="center"/>
        <w:rPr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Обеспечение личной безопасности при пожаре</w:t>
      </w:r>
    </w:p>
    <w:p w:rsidR="00B00D74" w:rsidRPr="0066324F" w:rsidRDefault="00B00D74" w:rsidP="00B00D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В борьбе с пожарами особенно важно быстро отреагировать на него, используя для тушения огня все доступные средства. Однако если огонь в кратчайшее время ликвидировать невозможно, следует немедленно вызвать пожарную команду по телефону 01. </w:t>
      </w:r>
    </w:p>
    <w:p w:rsidR="00B00D74" w:rsidRPr="0066324F" w:rsidRDefault="00B00D74" w:rsidP="00B00D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возникновении пожара сохраняйте самообладание, не впадайте в панику сами и не дайте впасть в панику окружающим. Отсутствие паники поможет оценить обстановку и принять правильное решение: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немедленно вызовите пожарную команду и если площадь очага пожара не велика, и вы чувствуете, что способны справиться с пожаром самостоятельно, то приступайте к тушению пожара;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тушении пожара, в случае опасности поражения электрическим током, отключите электроэнергию, а для предотвращения взрыва перекройте газ;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нельзя применять воду для тушения пожара на электроустановках находящихся под напряжением, а также в помещениях (складах), где имеются материалы, вступающие в химическую реакцию с водой (металлический натрий, калий, электрическая стружка, негашеная известь);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во время пожара не открывайте окна и двери в целях уменьшения притока воздуха, который способствует усилению огня;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если ликвидировать очаг возгорания собственными силами не удалось, то немедленно покиньте помещение, не забыв при этом предупредить о пожаре людей, находящихся в соседних помещениях;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горящее помещение следует преодолевать, накрывшись с головой мокрой тканью или одеждой для защиты от угарного газа. При невозможности покинуть горящее здание через лестничные марши используйте окна, балконы, проемы в стенах зданий;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через сильно задымленное помещение следует двигаться вдоль стены, на четвереньках или ползком – внизу меньше дыма.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двери следует открывать осторожно, чтобы не произошло вспышки газов;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lastRenderedPageBreak/>
        <w:t xml:space="preserve">если у вас или у кого-либо во время пожара загорелась одежда, то, прежде всего, необходимо немедленно погасить пламя (сорвать горящую одежду, накрыться чем-либо препятствующим доступу воздуха или кататься (катать) по земле, пока не собьется пламя). </w:t>
      </w:r>
    </w:p>
    <w:p w:rsidR="00B00D74" w:rsidRPr="0066324F" w:rsidRDefault="00B00D74" w:rsidP="00B00D74">
      <w:pPr>
        <w:numPr>
          <w:ilvl w:val="0"/>
          <w:numId w:val="12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обожженную часть тела следует освободить от одежды, если к коже прилипли обгоревшие остатки одежды, снимать и отдирать их от тела нельзя. </w:t>
      </w:r>
    </w:p>
    <w:p w:rsidR="00B00D74" w:rsidRPr="0066324F" w:rsidRDefault="00B00D74" w:rsidP="00B00D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Если на месте ожога образовались пузыри, ни в коем случае нельзя их вскрывать. Для борьбы с ожоговым шоком рекомендуется обильное питье и промывание обожженного участка тела струей холодной воды. </w:t>
      </w:r>
    </w:p>
    <w:p w:rsidR="00B00D74" w:rsidRPr="00B00D74" w:rsidRDefault="00B00D74" w:rsidP="00B00D74">
      <w:pPr>
        <w:jc w:val="both"/>
        <w:rPr>
          <w:sz w:val="28"/>
        </w:rPr>
      </w:pPr>
      <w:r w:rsidRPr="0066324F">
        <w:rPr>
          <w:color w:val="02050A"/>
          <w:sz w:val="28"/>
          <w:szCs w:val="28"/>
        </w:rPr>
        <w:t>В любом случае нужно срочно обратиться за медицинской помощью.</w:t>
      </w:r>
    </w:p>
    <w:p w:rsidR="00B00D74" w:rsidRDefault="00B00D74" w:rsidP="00B00D74">
      <w:pPr>
        <w:jc w:val="center"/>
        <w:rPr>
          <w:i/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Обеспечение личной безопасности</w:t>
      </w:r>
      <w:r w:rsidR="00FC2723">
        <w:rPr>
          <w:i/>
          <w:color w:val="02050A"/>
          <w:sz w:val="28"/>
          <w:szCs w:val="28"/>
        </w:rPr>
        <w:t xml:space="preserve"> в городе</w:t>
      </w:r>
    </w:p>
    <w:p w:rsidR="00FC2723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Чтобы избежать опасности, избежать стресса в той или иной ситуации необ</w:t>
      </w:r>
      <w:r>
        <w:rPr>
          <w:color w:val="02050A"/>
          <w:sz w:val="28"/>
          <w:szCs w:val="28"/>
        </w:rPr>
        <w:t>ходимо знать некоторые правила.</w:t>
      </w:r>
    </w:p>
    <w:p w:rsidR="00FC2723" w:rsidRPr="0066324F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В городе необходимо соблюдать следующие правила поведения: </w:t>
      </w:r>
    </w:p>
    <w:p w:rsidR="00FC2723" w:rsidRPr="0066324F" w:rsidRDefault="00FC2723" w:rsidP="00FC2723">
      <w:pPr>
        <w:numPr>
          <w:ilvl w:val="0"/>
          <w:numId w:val="1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избегайте плохо освещенных, малолюдных мест; </w:t>
      </w:r>
    </w:p>
    <w:p w:rsidR="00FC2723" w:rsidRPr="0066324F" w:rsidRDefault="00FC2723" w:rsidP="00FC2723">
      <w:pPr>
        <w:numPr>
          <w:ilvl w:val="0"/>
          <w:numId w:val="1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держите деньги или драгоценности во внутреннем кармане, не показывайте их посторонним; </w:t>
      </w:r>
    </w:p>
    <w:p w:rsidR="00FC2723" w:rsidRPr="0066324F" w:rsidRDefault="00FC2723" w:rsidP="00FC2723">
      <w:pPr>
        <w:numPr>
          <w:ilvl w:val="0"/>
          <w:numId w:val="1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необходимости ночных передвижении по городу пользуйтесь такси, не соглашайтесь на то, чтобы Вас подвозили незнакомые люди; </w:t>
      </w:r>
    </w:p>
    <w:p w:rsidR="00FC2723" w:rsidRPr="0066324F" w:rsidRDefault="00FC2723" w:rsidP="00FC2723">
      <w:pPr>
        <w:numPr>
          <w:ilvl w:val="0"/>
          <w:numId w:val="1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если у вас возникла необходимость уточнить место нахождения какого либо здания или узнать адрес, то обращаться нужно к разным людям, так как единственный ответ может быть неправильным; </w:t>
      </w:r>
    </w:p>
    <w:p w:rsidR="00FC2723" w:rsidRPr="0066324F" w:rsidRDefault="00FC2723" w:rsidP="00FC2723">
      <w:pPr>
        <w:numPr>
          <w:ilvl w:val="0"/>
          <w:numId w:val="1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всегда имейте в распоряжении несколько мелких монет и билетов на городской транспорт; </w:t>
      </w:r>
    </w:p>
    <w:p w:rsidR="00FC2723" w:rsidRDefault="00FC2723" w:rsidP="00FC2723">
      <w:pPr>
        <w:numPr>
          <w:ilvl w:val="0"/>
          <w:numId w:val="1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избегайте мест большого скопления людей – толпы, очереди и т.д., не приближайтесь из любопытства к месту, где что-то случилось, где происходит манифест</w:t>
      </w:r>
      <w:r>
        <w:rPr>
          <w:color w:val="02050A"/>
          <w:sz w:val="28"/>
          <w:szCs w:val="28"/>
        </w:rPr>
        <w:t>ация или любое другое собрание;</w:t>
      </w:r>
    </w:p>
    <w:p w:rsidR="00FC2723" w:rsidRPr="00FC2723" w:rsidRDefault="00FC2723" w:rsidP="00FC2723">
      <w:pPr>
        <w:numPr>
          <w:ilvl w:val="0"/>
          <w:numId w:val="10"/>
        </w:numPr>
        <w:ind w:left="426"/>
        <w:jc w:val="both"/>
        <w:rPr>
          <w:color w:val="02050A"/>
          <w:sz w:val="28"/>
          <w:szCs w:val="28"/>
        </w:rPr>
      </w:pPr>
      <w:r w:rsidRPr="00FC2723">
        <w:rPr>
          <w:color w:val="02050A"/>
          <w:sz w:val="28"/>
          <w:szCs w:val="28"/>
        </w:rPr>
        <w:t>будьте внимательны на дороге, вне зависимости от того, кто Вы – пешеход или водитель.</w:t>
      </w:r>
    </w:p>
    <w:p w:rsidR="00FC2723" w:rsidRPr="00433AB2" w:rsidRDefault="00FC2723" w:rsidP="00FC2723">
      <w:pPr>
        <w:jc w:val="center"/>
        <w:rPr>
          <w:i/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Дома и во дворе</w:t>
      </w:r>
    </w:p>
    <w:p w:rsidR="00FC2723" w:rsidRPr="0066324F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Мы должны знать, кто живет рядом и чем он занимается. Это не любопытство, а вежливость и уважение к соседу, к человеку с которым приходиться встречаться каждый день. Может у человека горе или несчастье – надо предложить ему помощь, оказать содействие. Может у него праздник – хорошо бы поздравить. Этого требует нормальное, доброе человеческое отношение. </w:t>
      </w:r>
    </w:p>
    <w:p w:rsidR="00FC2723" w:rsidRPr="0066324F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Если вы внимательны, то знаете в своем дворе почти все машины и их владельцев. Появились новые люди, близко к дому продолжительное время стоит новая (незнакомая) машина, с двери, ведущей в подвал, сорван замок – это должно насторожить вас. Проинформируйте своего участкового милиционера, органы правопорядка, работников домоуправления. </w:t>
      </w:r>
    </w:p>
    <w:p w:rsidR="00FC2723" w:rsidRPr="0066324F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Желательно чтобы входная дверь в подъезд закрывалась на кодовый замок и была оборудована домофоном. Во многих подъездах организовано дежурство </w:t>
      </w:r>
      <w:r w:rsidRPr="0066324F">
        <w:rPr>
          <w:color w:val="02050A"/>
          <w:sz w:val="28"/>
          <w:szCs w:val="28"/>
        </w:rPr>
        <w:lastRenderedPageBreak/>
        <w:t xml:space="preserve">вахтеров. Обычно это пенсионеры, которые многие годы проживают в этом доме и знают всех жильцов. Им за такую работу доплачивают сами жильцы. </w:t>
      </w:r>
    </w:p>
    <w:p w:rsidR="00FC2723" w:rsidRPr="0066324F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Улица и территория вокруг дома должны хорошо освещаться. Если освещения не достаточно, то следует обратиться в соответствующие службы местной исполнительной власти с требованием наладить освещение. </w:t>
      </w:r>
    </w:p>
    <w:p w:rsidR="00FC2723" w:rsidRPr="0066324F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Вечером вы возвращаетесь домой. Сзади слышны приближающиеся шаги – пропустите догоняющего. Это придаст вам спокойствия, и вы сможете проследить</w:t>
      </w:r>
      <w:r>
        <w:rPr>
          <w:color w:val="02050A"/>
          <w:sz w:val="28"/>
          <w:szCs w:val="28"/>
        </w:rPr>
        <w:t>,</w:t>
      </w:r>
      <w:r w:rsidRPr="0066324F">
        <w:rPr>
          <w:color w:val="02050A"/>
          <w:sz w:val="28"/>
          <w:szCs w:val="28"/>
        </w:rPr>
        <w:t xml:space="preserve"> куда пойдет незнакомец. А если окажется, что это человек из вашего дома, то вдвоем будет идти безопаснее. </w:t>
      </w:r>
    </w:p>
    <w:p w:rsidR="00FC2723" w:rsidRPr="0066324F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Не оставляйте свой автомобиль без присмотра. Чтобы исключить проникновения к нему посторонних, оборудуйте его сигнализацией. Желательно всегда оставлять автомобиль на охраняемой стоянке или в гараже. Подходя к автомобилю, проверяйте его внешнее состояние. При обнаружении торчащих из</w:t>
      </w:r>
      <w:r>
        <w:rPr>
          <w:color w:val="02050A"/>
          <w:sz w:val="28"/>
          <w:szCs w:val="28"/>
        </w:rPr>
        <w:t>-</w:t>
      </w:r>
      <w:r w:rsidRPr="0066324F">
        <w:rPr>
          <w:color w:val="02050A"/>
          <w:sz w:val="28"/>
          <w:szCs w:val="28"/>
        </w:rPr>
        <w:t xml:space="preserve">под машины проводов, натянутой лески или проволоки, осторожно проверьте днище машины. В случае серьезных опасений отойдите от машины на возможно далекое расстояние, предварительно исключив подход к машине других лиц, и вызовите милицию. </w:t>
      </w:r>
    </w:p>
    <w:p w:rsidR="00FC2723" w:rsidRDefault="00FC2723" w:rsidP="00FC2723">
      <w:pPr>
        <w:jc w:val="center"/>
        <w:rPr>
          <w:i/>
          <w:color w:val="02050A"/>
          <w:sz w:val="28"/>
          <w:szCs w:val="28"/>
        </w:rPr>
      </w:pPr>
    </w:p>
    <w:p w:rsidR="00FC2723" w:rsidRPr="00797757" w:rsidRDefault="00FC2723" w:rsidP="00FC2723">
      <w:pPr>
        <w:jc w:val="center"/>
        <w:rPr>
          <w:i/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Обеспечение безопасности</w:t>
      </w:r>
      <w:r w:rsidRPr="0066324F">
        <w:rPr>
          <w:color w:val="02050A"/>
          <w:sz w:val="28"/>
          <w:szCs w:val="28"/>
        </w:rPr>
        <w:t xml:space="preserve"> </w:t>
      </w:r>
      <w:r w:rsidRPr="00797757">
        <w:rPr>
          <w:i/>
          <w:color w:val="02050A"/>
          <w:sz w:val="28"/>
          <w:szCs w:val="28"/>
        </w:rPr>
        <w:t xml:space="preserve">при посещении массовых мероприятий и возникновении общественных беспорядков </w:t>
      </w:r>
    </w:p>
    <w:p w:rsidR="00FC2723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В случае если вы случайно, из любопытства или сознательно попали в толпу (митинг, шествие, демонстрацию и т.д.), и в это время в ней начались беспорядки, то постарайтесь держаться подальше от центра толпы, от милиции, а также от стеклянных витрин, решеток, заборов и других мест, где можно получить травму.</w:t>
      </w:r>
    </w:p>
    <w:p w:rsidR="00FC2723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Если вы что-то выронили или потеряли, не пытайтесь </w:t>
      </w:r>
      <w:r>
        <w:rPr>
          <w:color w:val="02050A"/>
          <w:sz w:val="28"/>
          <w:szCs w:val="28"/>
        </w:rPr>
        <w:t xml:space="preserve">найти и тем более поднять, так </w:t>
      </w:r>
      <w:r w:rsidRPr="0066324F">
        <w:rPr>
          <w:color w:val="02050A"/>
          <w:sz w:val="28"/>
          <w:szCs w:val="28"/>
        </w:rPr>
        <w:t>как это, во-первых, связано с риском для жизни, а, в</w:t>
      </w:r>
      <w:r>
        <w:rPr>
          <w:color w:val="02050A"/>
          <w:sz w:val="28"/>
          <w:szCs w:val="28"/>
        </w:rPr>
        <w:t>о-вторых, все равно бесполезно.</w:t>
      </w:r>
    </w:p>
    <w:p w:rsidR="00FC2723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Всячески удерживайте равновесие и старайтесь не упасть. Но если вы все же упали, следует защитить голову руками и попытаться немедленно встать. Для этого следует быстро подтянуть к себе ноги, сгруппироваться и рывком подняться, используя движение толпы. Конечно, встать в толпе очень</w:t>
      </w:r>
      <w:r>
        <w:rPr>
          <w:color w:val="02050A"/>
          <w:sz w:val="28"/>
          <w:szCs w:val="28"/>
        </w:rPr>
        <w:t xml:space="preserve"> сложно, но иногда это удается.</w:t>
      </w:r>
    </w:p>
    <w:p w:rsidR="00FC2723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Чтобы избежать случайного удушения постарайтесь снять галстук, шарф, убрать волосы под пальто или куртку. Если есть возможность, то застегнитесь, подтяните пояс. Руки должны быть свободными, согнутыми в локтях и прижаты к туловищу. Толчки сзади надо принимать на локти, диаф</w:t>
      </w:r>
      <w:r>
        <w:rPr>
          <w:color w:val="02050A"/>
          <w:sz w:val="28"/>
          <w:szCs w:val="28"/>
        </w:rPr>
        <w:t>рагму защищать напряжением рук.</w:t>
      </w:r>
    </w:p>
    <w:p w:rsidR="00FC2723" w:rsidRDefault="00FC2723" w:rsidP="00FC2723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И главное – не теряйте самообладания.</w:t>
      </w:r>
    </w:p>
    <w:p w:rsidR="004959CD" w:rsidRDefault="004959CD" w:rsidP="004959CD">
      <w:pPr>
        <w:jc w:val="center"/>
        <w:rPr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Обеспечение личной безопасности на водных объектах</w:t>
      </w:r>
    </w:p>
    <w:p w:rsidR="004959CD" w:rsidRPr="0066324F" w:rsidRDefault="004959CD" w:rsidP="004959CD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Общество спасения на водах со дня своего создания, с 1872 года, учит граждан самым простым правилам безопасного поведения: </w:t>
      </w:r>
    </w:p>
    <w:p w:rsidR="004959CD" w:rsidRPr="0066324F" w:rsidRDefault="004959CD" w:rsidP="004959CD">
      <w:pPr>
        <w:numPr>
          <w:ilvl w:val="0"/>
          <w:numId w:val="9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ныряй в незнакомых местах; (не зная броду – не лезь в воду) </w:t>
      </w:r>
    </w:p>
    <w:p w:rsidR="004959CD" w:rsidRPr="0066324F" w:rsidRDefault="004959CD" w:rsidP="004959CD">
      <w:pPr>
        <w:numPr>
          <w:ilvl w:val="0"/>
          <w:numId w:val="9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lastRenderedPageBreak/>
        <w:t xml:space="preserve">не заплывай за буйки; </w:t>
      </w:r>
    </w:p>
    <w:p w:rsidR="004959CD" w:rsidRPr="0066324F" w:rsidRDefault="004959CD" w:rsidP="004959CD">
      <w:pPr>
        <w:numPr>
          <w:ilvl w:val="0"/>
          <w:numId w:val="9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приближаться к моторным лодкам и к судам; </w:t>
      </w:r>
    </w:p>
    <w:p w:rsidR="004959CD" w:rsidRPr="0066324F" w:rsidRDefault="004959CD" w:rsidP="004959CD">
      <w:pPr>
        <w:numPr>
          <w:ilvl w:val="0"/>
          <w:numId w:val="9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устраивай игр в воде, связанных с захватами; </w:t>
      </w:r>
    </w:p>
    <w:p w:rsidR="004959CD" w:rsidRPr="0066324F" w:rsidRDefault="004959CD" w:rsidP="004959CD">
      <w:pPr>
        <w:numPr>
          <w:ilvl w:val="0"/>
          <w:numId w:val="9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заходи в воду и не купайся в нетрезвом виде. </w:t>
      </w:r>
    </w:p>
    <w:p w:rsidR="004959CD" w:rsidRPr="0066324F" w:rsidRDefault="004959CD" w:rsidP="004959CD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Нарушения этих правил является главной причиной гибели людей на воде. </w:t>
      </w:r>
    </w:p>
    <w:p w:rsidR="004959CD" w:rsidRPr="0066324F" w:rsidRDefault="004959CD" w:rsidP="004959CD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судорогах ног необходимо лечь на спину и работать одними руками, стараясь при этом помассировать мышцы ног, сведенные судорогой. Если судорога свела мышцы голени, нужно вытянуть ногу и руками подтянуть к себе пальцы стоп. При судорогах мышц бедра нужно согнуть ногу в колене рукой и прижать пятку к ягодице. Если сводит мышцы рук, то лучше плыть на спине или на груди, работая одними ногами, руки приподнять, непрерывно сжимая и разжимая кулаки. При судорогах мышц живота следует лечь на спину и подтянуть колени к животу. </w:t>
      </w:r>
    </w:p>
    <w:p w:rsidR="00FC2723" w:rsidRDefault="004959CD" w:rsidP="004959CD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Если вы заплыли далеко, и чувствуете, что нет сил возвратиться обратно, то главное в этом случае – не терять самообладание. Повернитесь на спину, отдохните, восстановите дыхание. После этого постарайтесь спокойно и ровно плыть к берегу, избегая энергичных и порывистых движений. Время от времени делайте остановки, отдыхая на спине.</w:t>
      </w:r>
    </w:p>
    <w:p w:rsidR="00F42B74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Если для отдыха вы воспользовались морским судном, то необходимо помнить, что для своевременного и организованного проведения работ по спасению пассажиров и самого судна на каждом из них разработаны «Расписания по тревогам», где расписаны все действия команды и пассажиров по соответствующим сигналам тревог</w:t>
      </w:r>
      <w:r>
        <w:rPr>
          <w:color w:val="02050A"/>
          <w:sz w:val="28"/>
          <w:szCs w:val="28"/>
        </w:rPr>
        <w:t xml:space="preserve"> и</w:t>
      </w:r>
      <w:r w:rsidRPr="0066324F">
        <w:rPr>
          <w:color w:val="02050A"/>
          <w:sz w:val="28"/>
          <w:szCs w:val="28"/>
        </w:rPr>
        <w:t xml:space="preserve"> при возникновении аварийной ситуации.</w:t>
      </w:r>
      <w:r>
        <w:rPr>
          <w:color w:val="02050A"/>
          <w:sz w:val="28"/>
          <w:szCs w:val="28"/>
        </w:rPr>
        <w:t xml:space="preserve"> </w:t>
      </w:r>
      <w:r w:rsidRPr="0066324F">
        <w:rPr>
          <w:color w:val="02050A"/>
          <w:sz w:val="28"/>
          <w:szCs w:val="28"/>
        </w:rPr>
        <w:t xml:space="preserve">Кроме того, у каждого пассажирского места закрепляется памятка на русском и английском языках, </w:t>
      </w:r>
      <w:r>
        <w:rPr>
          <w:color w:val="02050A"/>
          <w:sz w:val="28"/>
          <w:szCs w:val="28"/>
        </w:rPr>
        <w:t>где</w:t>
      </w:r>
      <w:r w:rsidRPr="0066324F">
        <w:rPr>
          <w:color w:val="02050A"/>
          <w:sz w:val="28"/>
          <w:szCs w:val="28"/>
        </w:rPr>
        <w:t xml:space="preserve"> указаны:</w:t>
      </w:r>
    </w:p>
    <w:p w:rsidR="00F42B74" w:rsidRDefault="00F42B74" w:rsidP="00F42B74">
      <w:pPr>
        <w:numPr>
          <w:ilvl w:val="0"/>
          <w:numId w:val="14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знач</w:t>
      </w:r>
      <w:r>
        <w:rPr>
          <w:color w:val="02050A"/>
          <w:sz w:val="28"/>
          <w:szCs w:val="28"/>
        </w:rPr>
        <w:t>ение сигналов тревоги;</w:t>
      </w:r>
    </w:p>
    <w:p w:rsidR="00F42B74" w:rsidRDefault="00F42B74" w:rsidP="00F42B74">
      <w:pPr>
        <w:numPr>
          <w:ilvl w:val="0"/>
          <w:numId w:val="14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мес</w:t>
      </w:r>
      <w:r>
        <w:rPr>
          <w:color w:val="02050A"/>
          <w:sz w:val="28"/>
          <w:szCs w:val="28"/>
        </w:rPr>
        <w:t>то сбора пассажиров по тревоге;</w:t>
      </w:r>
    </w:p>
    <w:p w:rsidR="00F42B74" w:rsidRDefault="00F42B74" w:rsidP="00F42B74">
      <w:pPr>
        <w:numPr>
          <w:ilvl w:val="0"/>
          <w:numId w:val="14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номер и место</w:t>
      </w:r>
      <w:r>
        <w:rPr>
          <w:color w:val="02050A"/>
          <w:sz w:val="28"/>
          <w:szCs w:val="28"/>
        </w:rPr>
        <w:t>нахождение спасательной шлюпки;</w:t>
      </w:r>
    </w:p>
    <w:p w:rsidR="00F42B74" w:rsidRPr="0066324F" w:rsidRDefault="00F42B74" w:rsidP="00F42B74">
      <w:pPr>
        <w:numPr>
          <w:ilvl w:val="0"/>
          <w:numId w:val="14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иллюстрированная краткая инструкция по надеванию индивидуальных спасательных средств с указанием места их хранения.</w:t>
      </w:r>
    </w:p>
    <w:p w:rsidR="00F42B74" w:rsidRDefault="00F42B74" w:rsidP="00F42B74">
      <w:pPr>
        <w:jc w:val="center"/>
        <w:rPr>
          <w:i/>
          <w:color w:val="02050A"/>
          <w:sz w:val="28"/>
          <w:szCs w:val="28"/>
        </w:rPr>
      </w:pPr>
    </w:p>
    <w:p w:rsidR="00F42B74" w:rsidRPr="00433AB2" w:rsidRDefault="00F42B74" w:rsidP="00F42B74">
      <w:pPr>
        <w:jc w:val="center"/>
        <w:rPr>
          <w:i/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Обеспечение личной безопасности в походе и на природе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Если вы заблудились в лесу, в горах и т.д., очень важно в первый момент: </w:t>
      </w:r>
    </w:p>
    <w:p w:rsidR="00F42B74" w:rsidRPr="0066324F" w:rsidRDefault="00F42B74" w:rsidP="00F42B74">
      <w:pPr>
        <w:numPr>
          <w:ilvl w:val="0"/>
          <w:numId w:val="15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подавить свое чувство страха; </w:t>
      </w:r>
    </w:p>
    <w:p w:rsidR="00F42B74" w:rsidRPr="0066324F" w:rsidRDefault="00F42B74" w:rsidP="00F42B74">
      <w:pPr>
        <w:numPr>
          <w:ilvl w:val="0"/>
          <w:numId w:val="15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в течение нескольких минут отдохнуть и успокоиться; </w:t>
      </w:r>
    </w:p>
    <w:p w:rsidR="00F42B74" w:rsidRPr="0066324F" w:rsidRDefault="00F42B74" w:rsidP="00F42B74">
      <w:pPr>
        <w:numPr>
          <w:ilvl w:val="0"/>
          <w:numId w:val="15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проверить наличие снаряжения и имущества; </w:t>
      </w:r>
    </w:p>
    <w:p w:rsidR="00F42B74" w:rsidRPr="0066324F" w:rsidRDefault="00F42B74" w:rsidP="00F42B74">
      <w:pPr>
        <w:numPr>
          <w:ilvl w:val="0"/>
          <w:numId w:val="15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оценить ситуацию (преобладание эмоциональных решений часто приводит к ошибкам); </w:t>
      </w:r>
    </w:p>
    <w:p w:rsidR="00F42B74" w:rsidRPr="0066324F" w:rsidRDefault="00F42B74" w:rsidP="00F42B74">
      <w:pPr>
        <w:numPr>
          <w:ilvl w:val="0"/>
          <w:numId w:val="15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наметить дальнейший план своих действий и маршрут движения. </w:t>
      </w:r>
    </w:p>
    <w:p w:rsidR="00F42B74" w:rsidRPr="00433AB2" w:rsidRDefault="00F42B74" w:rsidP="00F42B74">
      <w:pPr>
        <w:jc w:val="center"/>
        <w:rPr>
          <w:i/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Ориентирование на местности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отсутствии компаса стороны света нужно определить по солнцу или местным приметам, ночью по звездам и луне. </w:t>
      </w:r>
    </w:p>
    <w:p w:rsidR="00F42B74" w:rsidRDefault="00F42B74" w:rsidP="00F42B74">
      <w:pPr>
        <w:jc w:val="center"/>
        <w:rPr>
          <w:i/>
          <w:color w:val="02050A"/>
          <w:sz w:val="28"/>
          <w:szCs w:val="28"/>
        </w:rPr>
      </w:pPr>
    </w:p>
    <w:p w:rsidR="00F42B74" w:rsidRPr="00433AB2" w:rsidRDefault="00F42B74" w:rsidP="00F42B74">
      <w:pPr>
        <w:jc w:val="center"/>
        <w:rPr>
          <w:i/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lastRenderedPageBreak/>
        <w:t>Ориентирование по солнцу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Метод может быть использован в любое время суток, когда солнце светит достаточно ярко для того, чтобы прямая палка (длиною около метра) давала тень. Для этого необходимо: </w:t>
      </w:r>
    </w:p>
    <w:p w:rsidR="00F42B74" w:rsidRPr="0066324F" w:rsidRDefault="00F42B74" w:rsidP="00F42B74">
      <w:pPr>
        <w:numPr>
          <w:ilvl w:val="0"/>
          <w:numId w:val="16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в</w:t>
      </w:r>
      <w:r>
        <w:rPr>
          <w:color w:val="02050A"/>
          <w:sz w:val="28"/>
          <w:szCs w:val="28"/>
        </w:rPr>
        <w:t>откнуть метровую палку в землю;</w:t>
      </w:r>
    </w:p>
    <w:p w:rsidR="00F42B74" w:rsidRPr="0066324F" w:rsidRDefault="00F42B74" w:rsidP="00F42B74">
      <w:pPr>
        <w:numPr>
          <w:ilvl w:val="0"/>
          <w:numId w:val="16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отметить контур тени подручными ср</w:t>
      </w:r>
      <w:r>
        <w:rPr>
          <w:color w:val="02050A"/>
          <w:sz w:val="28"/>
          <w:szCs w:val="28"/>
        </w:rPr>
        <w:t>едствами (например, камнем);</w:t>
      </w:r>
    </w:p>
    <w:p w:rsidR="00F42B74" w:rsidRPr="0066324F" w:rsidRDefault="00F42B74" w:rsidP="00F42B74">
      <w:pPr>
        <w:numPr>
          <w:ilvl w:val="0"/>
          <w:numId w:val="16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подождать 10-15 минут, пока тень от палки передви</w:t>
      </w:r>
      <w:r>
        <w:rPr>
          <w:color w:val="02050A"/>
          <w:sz w:val="28"/>
          <w:szCs w:val="28"/>
        </w:rPr>
        <w:t>нется на несколько сантиметров;</w:t>
      </w:r>
    </w:p>
    <w:p w:rsidR="00F42B74" w:rsidRPr="0066324F" w:rsidRDefault="00F42B74" w:rsidP="00F42B74">
      <w:pPr>
        <w:numPr>
          <w:ilvl w:val="0"/>
          <w:numId w:val="16"/>
        </w:numPr>
        <w:ind w:left="426"/>
        <w:jc w:val="both"/>
        <w:rPr>
          <w:color w:val="02050A"/>
          <w:sz w:val="28"/>
          <w:szCs w:val="28"/>
        </w:rPr>
      </w:pPr>
      <w:r>
        <w:rPr>
          <w:color w:val="02050A"/>
          <w:sz w:val="28"/>
          <w:szCs w:val="28"/>
        </w:rPr>
        <w:t>отметить новую позицию тени;</w:t>
      </w:r>
    </w:p>
    <w:p w:rsidR="00F42B74" w:rsidRPr="0066324F" w:rsidRDefault="00F42B74" w:rsidP="00F42B74">
      <w:pPr>
        <w:numPr>
          <w:ilvl w:val="0"/>
          <w:numId w:val="16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провести прямую от первой позиции тени ко второй, </w:t>
      </w:r>
      <w:r>
        <w:rPr>
          <w:color w:val="02050A"/>
          <w:sz w:val="28"/>
          <w:szCs w:val="28"/>
        </w:rPr>
        <w:t>продолжив эту линию еще на шаг;</w:t>
      </w:r>
    </w:p>
    <w:p w:rsidR="00F42B74" w:rsidRPr="0066324F" w:rsidRDefault="00F42B74" w:rsidP="00F42B74">
      <w:pPr>
        <w:numPr>
          <w:ilvl w:val="0"/>
          <w:numId w:val="16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стать носком левой ноги напротив первого камня, а носком п</w:t>
      </w:r>
      <w:r>
        <w:rPr>
          <w:color w:val="02050A"/>
          <w:sz w:val="28"/>
          <w:szCs w:val="28"/>
        </w:rPr>
        <w:t>равой – в конец отмеченной линии.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В таком положении вы будете находиться лицом в направлении севера. Соответственно справа от вас будет восток, слева – запад, а со спины – юг. </w:t>
      </w:r>
    </w:p>
    <w:p w:rsidR="00F42B74" w:rsidRPr="00433AB2" w:rsidRDefault="00F42B74" w:rsidP="00F42B74">
      <w:pPr>
        <w:jc w:val="center"/>
        <w:rPr>
          <w:i/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Ориентирование ночью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Направление на север всегда показывает Полярная звезда, находящаяся в созвездии Малая Медведица (Малый Ковш).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Для того, что бы отыскать Полярную звезду необходимо: </w:t>
      </w:r>
    </w:p>
    <w:p w:rsidR="00F42B74" w:rsidRPr="0066324F" w:rsidRDefault="00F42B74" w:rsidP="00F42B74">
      <w:pPr>
        <w:numPr>
          <w:ilvl w:val="0"/>
          <w:numId w:val="17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найти созвездие Большой Медведицы (Большой Ковш) и две крайние звезды в этом созвездии; </w:t>
      </w:r>
    </w:p>
    <w:p w:rsidR="00F42B74" w:rsidRPr="0066324F" w:rsidRDefault="00F42B74" w:rsidP="00F42B74">
      <w:pPr>
        <w:numPr>
          <w:ilvl w:val="0"/>
          <w:numId w:val="17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мысленно провести прямую линию, соединяющую эти звезды и отметить расстояние между ними; </w:t>
      </w:r>
    </w:p>
    <w:p w:rsidR="00F42B74" w:rsidRPr="0066324F" w:rsidRDefault="00F42B74" w:rsidP="00F42B74">
      <w:pPr>
        <w:numPr>
          <w:ilvl w:val="0"/>
          <w:numId w:val="17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на продолжении этой линии, на расстоянии примерно в 5 раз больше, чем расстояние между крайними звездами находится Полярная звезда.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Когда Большая Медведица скрыта от взгляда, отыскать Полярную Звезду можно по Созвездию Кассиопеи. Это созвездие почти всегда находится напротив Большой Медведицы и состоит из пяти ярких звезд, похожих на асимметричное «М». Полярная звезда расположена прямо напротив центральной звезды созвездия, примерно на том же расстоянии, что и от Большой Медведицы. </w:t>
      </w:r>
    </w:p>
    <w:p w:rsidR="00F42B74" w:rsidRDefault="00F42B74" w:rsidP="00F42B74">
      <w:pPr>
        <w:jc w:val="center"/>
        <w:rPr>
          <w:i/>
          <w:color w:val="02050A"/>
          <w:sz w:val="28"/>
          <w:szCs w:val="28"/>
        </w:rPr>
      </w:pPr>
    </w:p>
    <w:p w:rsidR="00F42B74" w:rsidRPr="00433AB2" w:rsidRDefault="00F42B74" w:rsidP="00F42B74">
      <w:pPr>
        <w:jc w:val="center"/>
        <w:rPr>
          <w:i/>
          <w:color w:val="02050A"/>
          <w:sz w:val="28"/>
          <w:szCs w:val="28"/>
        </w:rPr>
      </w:pPr>
      <w:r w:rsidRPr="00433AB2">
        <w:rPr>
          <w:i/>
          <w:color w:val="02050A"/>
          <w:sz w:val="28"/>
          <w:szCs w:val="28"/>
        </w:rPr>
        <w:t>Добывание пищи и питьевой воды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Для выживания человека требуется, прежде всего, вода и пища.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Питание следует распределять следующим образом: </w:t>
      </w:r>
    </w:p>
    <w:p w:rsidR="00F42B74" w:rsidRPr="0066324F" w:rsidRDefault="00F42B74" w:rsidP="00F42B74">
      <w:pPr>
        <w:numPr>
          <w:ilvl w:val="0"/>
          <w:numId w:val="18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2/3 от общего количества продуктов – на первую половину пути, 1/3 – на вторую; </w:t>
      </w:r>
    </w:p>
    <w:p w:rsidR="00F42B74" w:rsidRPr="0066324F" w:rsidRDefault="00F42B74" w:rsidP="00F42B74">
      <w:pPr>
        <w:numPr>
          <w:ilvl w:val="0"/>
          <w:numId w:val="18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избегайте употребления пищи содержащей много крахмала, т.к. эта пища вызывает усиленную жажду; </w:t>
      </w:r>
    </w:p>
    <w:p w:rsidR="00F42B74" w:rsidRPr="0066324F" w:rsidRDefault="00F42B74" w:rsidP="00F42B74">
      <w:pPr>
        <w:numPr>
          <w:ilvl w:val="0"/>
          <w:numId w:val="18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любую пищу необходимо тщательно пережевывать.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Воду можно найти, докопавшись до подземных вод дождевого происхождения или талого снега</w:t>
      </w:r>
      <w:r>
        <w:rPr>
          <w:color w:val="02050A"/>
          <w:sz w:val="28"/>
          <w:szCs w:val="28"/>
        </w:rPr>
        <w:t>,</w:t>
      </w:r>
      <w:r w:rsidRPr="0066324F">
        <w:rPr>
          <w:color w:val="02050A"/>
          <w:sz w:val="28"/>
          <w:szCs w:val="28"/>
        </w:rPr>
        <w:t xml:space="preserve"> собирая росу, выжав сок из растений или </w:t>
      </w:r>
      <w:r>
        <w:rPr>
          <w:color w:val="02050A"/>
          <w:sz w:val="28"/>
          <w:szCs w:val="28"/>
        </w:rPr>
        <w:t xml:space="preserve">собрав </w:t>
      </w:r>
      <w:r w:rsidRPr="0066324F">
        <w:rPr>
          <w:color w:val="02050A"/>
          <w:sz w:val="28"/>
          <w:szCs w:val="28"/>
        </w:rPr>
        <w:t>конденс</w:t>
      </w:r>
      <w:r>
        <w:rPr>
          <w:color w:val="02050A"/>
          <w:sz w:val="28"/>
          <w:szCs w:val="28"/>
        </w:rPr>
        <w:t>ат</w:t>
      </w:r>
      <w:r w:rsidRPr="0066324F">
        <w:rPr>
          <w:color w:val="02050A"/>
          <w:sz w:val="28"/>
          <w:szCs w:val="28"/>
        </w:rPr>
        <w:t xml:space="preserve">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Питьевую воду следует потреблять экономно, для этого надо: </w:t>
      </w:r>
    </w:p>
    <w:p w:rsidR="00F42B74" w:rsidRPr="0066324F" w:rsidRDefault="00F42B74" w:rsidP="00F42B74">
      <w:pPr>
        <w:numPr>
          <w:ilvl w:val="0"/>
          <w:numId w:val="19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lastRenderedPageBreak/>
        <w:t xml:space="preserve">пить небольшими порциями (в сильную жару нужно смачивать губы и рот); </w:t>
      </w:r>
    </w:p>
    <w:p w:rsidR="00F42B74" w:rsidRPr="0066324F" w:rsidRDefault="00F42B74" w:rsidP="00F42B74">
      <w:pPr>
        <w:numPr>
          <w:ilvl w:val="0"/>
          <w:numId w:val="19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 пить часто; </w:t>
      </w:r>
    </w:p>
    <w:p w:rsidR="00F42B74" w:rsidRPr="0066324F" w:rsidRDefault="00F42B74" w:rsidP="00F42B74">
      <w:pPr>
        <w:numPr>
          <w:ilvl w:val="0"/>
          <w:numId w:val="19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для сохранения в организме влаги в жаркую погоду питьевую воду можно чуть подсаливать.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Грязную воду, чтобы не заболеть инфекционными болезнями, следует по возможности прокипятить не менее 10 минут. При кипячении можно добавить древесный уголь из костра, чтобы нейтрализовать неприятный запах воды.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Если прокипятить воду нельзя, ее следует профильтровать через слой песка и золы (наполнив ими одежду или продырявленную банку). Затем ей необходимо дать отстояться в течение 12 часов и добавить слабый раствор марганцовки или йода, перед употреблением, воду еще раз отстоять примерно 45 минут. </w:t>
      </w:r>
    </w:p>
    <w:p w:rsidR="00F42B74" w:rsidRDefault="00F42B74" w:rsidP="00F42B74">
      <w:pPr>
        <w:jc w:val="center"/>
        <w:rPr>
          <w:i/>
          <w:color w:val="02050A"/>
          <w:sz w:val="28"/>
          <w:szCs w:val="28"/>
        </w:rPr>
      </w:pPr>
    </w:p>
    <w:p w:rsidR="00F42B74" w:rsidRPr="008921F5" w:rsidRDefault="00F42B74" w:rsidP="00F42B74">
      <w:pPr>
        <w:jc w:val="center"/>
        <w:rPr>
          <w:i/>
          <w:color w:val="02050A"/>
          <w:sz w:val="28"/>
          <w:szCs w:val="28"/>
        </w:rPr>
      </w:pPr>
      <w:r w:rsidRPr="008921F5">
        <w:rPr>
          <w:i/>
          <w:color w:val="02050A"/>
          <w:sz w:val="28"/>
          <w:szCs w:val="28"/>
        </w:rPr>
        <w:t>Разжигание костра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Огонь увеличивает безопасность человека на природе. Огонь необходим для обогрева, приготовления пищи, сушки одежды, сигнализации о месте своего нахождения и об опасности, а также очистки воды путем ее кипячения и защиты от диких животных.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наличии спичек огонь можно разводить в любых условиях и в любую погоду. Для выживания на природе, нужно уметь сохранять пламя спички при сильном ветре и разводить костер.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разведении костра следует учитывать, что: </w:t>
      </w:r>
    </w:p>
    <w:p w:rsidR="00F42B74" w:rsidRPr="0066324F" w:rsidRDefault="00F42B74" w:rsidP="00F42B74">
      <w:pPr>
        <w:numPr>
          <w:ilvl w:val="0"/>
          <w:numId w:val="2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маленький костер легче разводить и контролировать, чем большой; </w:t>
      </w:r>
    </w:p>
    <w:p w:rsidR="00F42B74" w:rsidRPr="0066324F" w:rsidRDefault="00F42B74" w:rsidP="00F42B74">
      <w:pPr>
        <w:numPr>
          <w:ilvl w:val="0"/>
          <w:numId w:val="2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несколько маленьких костров, разведенных в холодную погоду вокруг вас, дадут больше тепла, чем один большой костер; </w:t>
      </w:r>
    </w:p>
    <w:p w:rsidR="00F42B74" w:rsidRPr="0066324F" w:rsidRDefault="00F42B74" w:rsidP="00F42B74">
      <w:pPr>
        <w:numPr>
          <w:ilvl w:val="0"/>
          <w:numId w:val="2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при разведении костра на мокрой почве или на снегу, нужно соорудить платформу из бревен или камней; </w:t>
      </w:r>
    </w:p>
    <w:p w:rsidR="00F42B74" w:rsidRPr="0066324F" w:rsidRDefault="00F42B74" w:rsidP="00F42B74">
      <w:pPr>
        <w:numPr>
          <w:ilvl w:val="0"/>
          <w:numId w:val="20"/>
        </w:numPr>
        <w:ind w:left="426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 xml:space="preserve">с помощью щита (ветролома) или отражателя можно защитить огонь от ветра или направить тепло в необходимом направлении. </w:t>
      </w:r>
    </w:p>
    <w:p w:rsidR="00F42B74" w:rsidRPr="0066324F" w:rsidRDefault="00F42B74" w:rsidP="00F42B74">
      <w:pPr>
        <w:ind w:firstLine="567"/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В качестве топлива лучше использовать высохшие деревья и ветки. В мокрую погоду сухое топливо можно найти под стволами поваленных</w:t>
      </w:r>
      <w:r>
        <w:rPr>
          <w:color w:val="02050A"/>
          <w:sz w:val="28"/>
          <w:szCs w:val="28"/>
        </w:rPr>
        <w:t xml:space="preserve"> деревьев. </w:t>
      </w:r>
      <w:r w:rsidRPr="0066324F">
        <w:rPr>
          <w:color w:val="02050A"/>
          <w:sz w:val="28"/>
          <w:szCs w:val="28"/>
        </w:rPr>
        <w:t>В местности с редкой растительностью – сухие травы, помет зверей, животные жиры, а иногда даже уголь или торф, которые могут находиться на поверхности почвы; если поблизости имеются обломки тр</w:t>
      </w:r>
      <w:r>
        <w:rPr>
          <w:color w:val="02050A"/>
          <w:sz w:val="28"/>
          <w:szCs w:val="28"/>
        </w:rPr>
        <w:t xml:space="preserve">анспортного средства (автобуса, </w:t>
      </w:r>
      <w:r w:rsidRPr="0066324F">
        <w:rPr>
          <w:color w:val="02050A"/>
          <w:sz w:val="28"/>
          <w:szCs w:val="28"/>
        </w:rPr>
        <w:t xml:space="preserve">автомобиля и т.п.) то в качестве топлива можно использовать обшивку сидений или смесь бензина и масла (нефти). </w:t>
      </w:r>
    </w:p>
    <w:p w:rsidR="004959CD" w:rsidRDefault="00F42B74" w:rsidP="00F42B74">
      <w:pPr>
        <w:jc w:val="both"/>
        <w:rPr>
          <w:color w:val="02050A"/>
          <w:sz w:val="28"/>
          <w:szCs w:val="28"/>
        </w:rPr>
      </w:pPr>
      <w:r w:rsidRPr="0066324F">
        <w:rPr>
          <w:color w:val="02050A"/>
          <w:sz w:val="28"/>
          <w:szCs w:val="28"/>
        </w:rPr>
        <w:t>Прежде чем вы попытаетесь разжечь костер, необходимо приготовьте стружку или маленькие бруски из сухого дерева, еловые шишки, засохшие еловые иглы, кору деревьев, хворостинки травы или сухие лишайники. Знайте, что даже в дождь смола еловых шишек и сухая кора березы быстро загорятся потому, что они содержат смолистые вещества, которые очень хорошо горят.</w:t>
      </w:r>
    </w:p>
    <w:p w:rsidR="007A5609" w:rsidRDefault="007A5609" w:rsidP="007A5609">
      <w:pPr>
        <w:spacing w:line="276" w:lineRule="auto"/>
        <w:jc w:val="center"/>
        <w:rPr>
          <w:b/>
        </w:rPr>
      </w:pPr>
    </w:p>
    <w:p w:rsidR="007A5609" w:rsidRDefault="007A5609" w:rsidP="007A5609">
      <w:pPr>
        <w:spacing w:line="276" w:lineRule="auto"/>
        <w:jc w:val="center"/>
        <w:rPr>
          <w:b/>
        </w:rPr>
      </w:pPr>
    </w:p>
    <w:p w:rsidR="007A5609" w:rsidRDefault="007A5609" w:rsidP="007A5609">
      <w:pPr>
        <w:spacing w:line="276" w:lineRule="auto"/>
        <w:jc w:val="center"/>
        <w:rPr>
          <w:b/>
        </w:rPr>
      </w:pPr>
    </w:p>
    <w:p w:rsidR="007A5609" w:rsidRDefault="007A5609" w:rsidP="007A5609">
      <w:pPr>
        <w:spacing w:line="276" w:lineRule="auto"/>
        <w:jc w:val="center"/>
        <w:rPr>
          <w:b/>
        </w:rPr>
      </w:pPr>
    </w:p>
    <w:p w:rsidR="007A5609" w:rsidRPr="00CF4B21" w:rsidRDefault="007A5609" w:rsidP="007A5609">
      <w:pPr>
        <w:spacing w:line="276" w:lineRule="auto"/>
        <w:jc w:val="center"/>
        <w:rPr>
          <w:b/>
        </w:rPr>
      </w:pPr>
      <w:r w:rsidRPr="00CF4B21">
        <w:rPr>
          <w:b/>
        </w:rPr>
        <w:lastRenderedPageBreak/>
        <w:t>СПОСОБЫ ПРЕДОТВРАЩЕНИЯ И ПРЕОДОЛЕНИЯ ПАНИКИ И П</w:t>
      </w:r>
      <w:r w:rsidRPr="00CF4B21">
        <w:rPr>
          <w:b/>
        </w:rPr>
        <w:t>А</w:t>
      </w:r>
      <w:r w:rsidRPr="00CF4B21">
        <w:rPr>
          <w:b/>
        </w:rPr>
        <w:t>НИЧЕСКИХ НАСТРОЕНИЙ</w:t>
      </w:r>
      <w:r>
        <w:rPr>
          <w:b/>
        </w:rPr>
        <w:t xml:space="preserve"> </w:t>
      </w:r>
      <w:r w:rsidRPr="00D477D3">
        <w:rPr>
          <w:b/>
          <w:bCs/>
        </w:rPr>
        <w:t>В ОПАСНЫХ И ЧРЕЗВЫЧАЙНЫХ СИТУАЦИЯХ</w:t>
      </w:r>
    </w:p>
    <w:p w:rsidR="007A5609" w:rsidRPr="00067623" w:rsidRDefault="007A5609" w:rsidP="007A5609">
      <w:pPr>
        <w:jc w:val="center"/>
      </w:pPr>
    </w:p>
    <w:p w:rsidR="007A5609" w:rsidRPr="00CF4B21" w:rsidRDefault="007A5609" w:rsidP="007A5609">
      <w:pPr>
        <w:spacing w:line="276" w:lineRule="auto"/>
        <w:ind w:firstLine="340"/>
        <w:jc w:val="both"/>
        <w:rPr>
          <w:sz w:val="28"/>
          <w:szCs w:val="28"/>
        </w:rPr>
      </w:pPr>
      <w:r w:rsidRPr="00CF4B21">
        <w:rPr>
          <w:sz w:val="28"/>
          <w:szCs w:val="28"/>
        </w:rPr>
        <w:t xml:space="preserve">Одним из наиболее заметных и политически важных видов поведения является </w:t>
      </w:r>
      <w:r w:rsidRPr="00CF4B21">
        <w:rPr>
          <w:b/>
          <w:sz w:val="28"/>
          <w:szCs w:val="28"/>
        </w:rPr>
        <w:t>паника</w:t>
      </w:r>
      <w:r w:rsidRPr="00CF4B21">
        <w:rPr>
          <w:sz w:val="28"/>
          <w:szCs w:val="28"/>
        </w:rPr>
        <w:t xml:space="preserve"> – эмоциональное с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стояние, возникающее как следствие либо дефицита информации о какой-то пугающей или непонятной с</w:t>
      </w:r>
      <w:r w:rsidRPr="00CF4B21">
        <w:rPr>
          <w:sz w:val="28"/>
          <w:szCs w:val="28"/>
        </w:rPr>
        <w:t>и</w:t>
      </w:r>
      <w:r w:rsidRPr="00CF4B21">
        <w:rPr>
          <w:sz w:val="28"/>
          <w:szCs w:val="28"/>
        </w:rPr>
        <w:t>туации, либо, напротив, как следствие её избытка и проявляющееся в импульсивных действиях. Соответс</w:t>
      </w:r>
      <w:r w:rsidRPr="00CF4B21">
        <w:rPr>
          <w:sz w:val="28"/>
          <w:szCs w:val="28"/>
        </w:rPr>
        <w:t>т</w:t>
      </w:r>
      <w:r w:rsidRPr="00CF4B21">
        <w:rPr>
          <w:sz w:val="28"/>
          <w:szCs w:val="28"/>
        </w:rPr>
        <w:t>венно, на основе паники возникают панические толпы со специфическим поведен</w:t>
      </w:r>
      <w:r w:rsidRPr="00CF4B21">
        <w:rPr>
          <w:sz w:val="28"/>
          <w:szCs w:val="28"/>
        </w:rPr>
        <w:t>и</w:t>
      </w:r>
      <w:r w:rsidRPr="00CF4B21">
        <w:rPr>
          <w:sz w:val="28"/>
          <w:szCs w:val="28"/>
        </w:rPr>
        <w:t>ем. В общепринятом смысле под «паникой» как раз и понимают массовое панич</w:t>
      </w:r>
      <w:r w:rsidRPr="00CF4B21">
        <w:rPr>
          <w:sz w:val="28"/>
          <w:szCs w:val="28"/>
        </w:rPr>
        <w:t>е</w:t>
      </w:r>
      <w:r w:rsidRPr="00CF4B21">
        <w:rPr>
          <w:sz w:val="28"/>
          <w:szCs w:val="28"/>
        </w:rPr>
        <w:t>ское поведение.</w:t>
      </w:r>
    </w:p>
    <w:p w:rsidR="007A5609" w:rsidRPr="007A5609" w:rsidRDefault="007A5609" w:rsidP="007A5609">
      <w:pPr>
        <w:pStyle w:val="a7"/>
        <w:spacing w:line="276" w:lineRule="auto"/>
        <w:ind w:firstLine="340"/>
        <w:rPr>
          <w:b w:val="0"/>
          <w:szCs w:val="28"/>
        </w:rPr>
      </w:pPr>
      <w:r w:rsidRPr="007A5609">
        <w:rPr>
          <w:b w:val="0"/>
          <w:szCs w:val="28"/>
        </w:rPr>
        <w:t>Те, кто утверждают, что не имеют чувства страха, прежде всего обманывают самих себя. Ощущение страха, появляющееся в момент опасности у человека - естественное чувство. Это срабатывает инстинкт самосохран</w:t>
      </w:r>
      <w:r w:rsidRPr="007A5609">
        <w:rPr>
          <w:b w:val="0"/>
          <w:szCs w:val="28"/>
        </w:rPr>
        <w:t>е</w:t>
      </w:r>
      <w:r w:rsidRPr="007A5609">
        <w:rPr>
          <w:b w:val="0"/>
          <w:szCs w:val="28"/>
        </w:rPr>
        <w:t>ния - сигнал тревоги в опасной ситуации. Страх мобилизует физические силы, ускоряет работу мозга, концентрирует внимание, помогает выходить из тупиковой ситуации. В некот</w:t>
      </w:r>
      <w:r w:rsidRPr="007A5609">
        <w:rPr>
          <w:b w:val="0"/>
          <w:szCs w:val="28"/>
        </w:rPr>
        <w:t>о</w:t>
      </w:r>
      <w:r w:rsidRPr="007A5609">
        <w:rPr>
          <w:b w:val="0"/>
          <w:szCs w:val="28"/>
        </w:rPr>
        <w:t>рых случаях отсутствие чувства страха означает отсутствие воображения и, следовательно, неспособность оценить опасность. Наоборот, те, у кого пылкое вообр</w:t>
      </w:r>
      <w:r w:rsidRPr="007A5609">
        <w:rPr>
          <w:b w:val="0"/>
          <w:szCs w:val="28"/>
        </w:rPr>
        <w:t>а</w:t>
      </w:r>
      <w:r w:rsidRPr="007A5609">
        <w:rPr>
          <w:b w:val="0"/>
          <w:szCs w:val="28"/>
        </w:rPr>
        <w:t>жение, могут часто испытывать это ощущение непропорционально реальной опасности. На почве страха появл</w:t>
      </w:r>
      <w:r w:rsidRPr="007A5609">
        <w:rPr>
          <w:b w:val="0"/>
          <w:szCs w:val="28"/>
        </w:rPr>
        <w:t>я</w:t>
      </w:r>
      <w:r w:rsidRPr="007A5609">
        <w:rPr>
          <w:b w:val="0"/>
          <w:szCs w:val="28"/>
        </w:rPr>
        <w:t>ются беспокойство, трепет, слабость, бессилие, неподвижность. Это состояние сопровождается нарушениями вег</w:t>
      </w:r>
      <w:r w:rsidRPr="007A5609">
        <w:rPr>
          <w:b w:val="0"/>
          <w:szCs w:val="28"/>
        </w:rPr>
        <w:t>е</w:t>
      </w:r>
      <w:r w:rsidRPr="007A5609">
        <w:rPr>
          <w:b w:val="0"/>
          <w:szCs w:val="28"/>
        </w:rPr>
        <w:t>тативной нервной системы или же истерической реакцией, которая характеризуется неясностью суждений и н</w:t>
      </w:r>
      <w:r w:rsidRPr="007A5609">
        <w:rPr>
          <w:b w:val="0"/>
          <w:szCs w:val="28"/>
        </w:rPr>
        <w:t>е</w:t>
      </w:r>
      <w:r w:rsidRPr="007A5609">
        <w:rPr>
          <w:b w:val="0"/>
          <w:szCs w:val="28"/>
        </w:rPr>
        <w:t>способностью к действиям. Отсутствие ясности в оценке ситуации влечет за собой состояние безвыходности и о</w:t>
      </w:r>
      <w:r w:rsidRPr="007A5609">
        <w:rPr>
          <w:b w:val="0"/>
          <w:szCs w:val="28"/>
        </w:rPr>
        <w:t>т</w:t>
      </w:r>
      <w:r w:rsidRPr="007A5609">
        <w:rPr>
          <w:b w:val="0"/>
          <w:szCs w:val="28"/>
        </w:rPr>
        <w:t>каз от сопротивления. Человек, охваченный паникой, может быстро вовлечь в подобное состояние и окружа</w:t>
      </w:r>
      <w:r w:rsidRPr="007A5609">
        <w:rPr>
          <w:b w:val="0"/>
          <w:szCs w:val="28"/>
        </w:rPr>
        <w:t>ю</w:t>
      </w:r>
      <w:r w:rsidRPr="007A5609">
        <w:rPr>
          <w:b w:val="0"/>
          <w:szCs w:val="28"/>
        </w:rPr>
        <w:t>щих. Подобное поведение лишено какого-либо здравого смысла. Это чистый инстинкт, характеризующийся кр</w:t>
      </w:r>
      <w:r w:rsidRPr="007A5609">
        <w:rPr>
          <w:b w:val="0"/>
          <w:szCs w:val="28"/>
        </w:rPr>
        <w:t>и</w:t>
      </w:r>
      <w:r w:rsidRPr="007A5609">
        <w:rPr>
          <w:b w:val="0"/>
          <w:szCs w:val="28"/>
        </w:rPr>
        <w:t>ком: «Спасайся, кто может!» Люди, охваченные паникой, полностью теряют индивидуальные достоинства и становя</w:t>
      </w:r>
      <w:r w:rsidRPr="007A5609">
        <w:rPr>
          <w:b w:val="0"/>
          <w:szCs w:val="28"/>
        </w:rPr>
        <w:t>т</w:t>
      </w:r>
      <w:r w:rsidRPr="007A5609">
        <w:rPr>
          <w:b w:val="0"/>
          <w:szCs w:val="28"/>
        </w:rPr>
        <w:t>ся частью разрушительной массы, неспособной контролировать свои действия. Толпа, действующая всл</w:t>
      </w:r>
      <w:r w:rsidRPr="007A5609">
        <w:rPr>
          <w:b w:val="0"/>
          <w:szCs w:val="28"/>
        </w:rPr>
        <w:t>е</w:t>
      </w:r>
      <w:r w:rsidRPr="007A5609">
        <w:rPr>
          <w:b w:val="0"/>
          <w:szCs w:val="28"/>
        </w:rPr>
        <w:t>пую, может увеличить опасность. Недооценка реальной опасности приводит к необдуманным действиям, таким, как прыжки из окон верхних этажей. В подобные моменты это казалось менее мучительным, чем ждать помощь или искать др</w:t>
      </w:r>
      <w:r w:rsidRPr="007A5609">
        <w:rPr>
          <w:b w:val="0"/>
          <w:szCs w:val="28"/>
        </w:rPr>
        <w:t>у</w:t>
      </w:r>
      <w:r w:rsidRPr="007A5609">
        <w:rPr>
          <w:b w:val="0"/>
          <w:szCs w:val="28"/>
        </w:rPr>
        <w:t>гой способ спасения.</w:t>
      </w:r>
    </w:p>
    <w:p w:rsidR="007A5609" w:rsidRPr="00CF4B21" w:rsidRDefault="007A5609" w:rsidP="007A5609">
      <w:pPr>
        <w:spacing w:line="276" w:lineRule="auto"/>
        <w:ind w:firstLine="340"/>
        <w:jc w:val="both"/>
        <w:rPr>
          <w:sz w:val="28"/>
          <w:szCs w:val="28"/>
        </w:rPr>
      </w:pPr>
      <w:r w:rsidRPr="00CF4B21">
        <w:rPr>
          <w:b/>
          <w:sz w:val="28"/>
          <w:szCs w:val="28"/>
        </w:rPr>
        <w:t>Возникновение и развитие паники</w:t>
      </w:r>
      <w:r w:rsidRPr="00CF4B21">
        <w:rPr>
          <w:sz w:val="28"/>
          <w:szCs w:val="28"/>
        </w:rPr>
        <w:t xml:space="preserve"> в большинстве случаев связано с действием шокирующего стимула, отл</w:t>
      </w:r>
      <w:r w:rsidRPr="00CF4B21">
        <w:rPr>
          <w:sz w:val="28"/>
          <w:szCs w:val="28"/>
        </w:rPr>
        <w:t>и</w:t>
      </w:r>
      <w:r w:rsidRPr="00CF4B21">
        <w:rPr>
          <w:sz w:val="28"/>
          <w:szCs w:val="28"/>
        </w:rPr>
        <w:t>чающегося чем-то заведомо необычным (например, сирена, возвещающая начало воздушной тревоги). Частым поводом для п</w:t>
      </w:r>
      <w:r w:rsidRPr="00CF4B21">
        <w:rPr>
          <w:sz w:val="28"/>
          <w:szCs w:val="28"/>
        </w:rPr>
        <w:t>а</w:t>
      </w:r>
      <w:r w:rsidRPr="00CF4B21">
        <w:rPr>
          <w:sz w:val="28"/>
          <w:szCs w:val="28"/>
        </w:rPr>
        <w:t>ники являются слухи.</w:t>
      </w:r>
    </w:p>
    <w:p w:rsidR="007A5609" w:rsidRPr="00CF4B21" w:rsidRDefault="007A5609" w:rsidP="007A5609">
      <w:pPr>
        <w:spacing w:line="276" w:lineRule="auto"/>
        <w:jc w:val="both"/>
        <w:rPr>
          <w:sz w:val="28"/>
          <w:szCs w:val="28"/>
        </w:rPr>
      </w:pPr>
      <w:r w:rsidRPr="00CF4B21">
        <w:rPr>
          <w:sz w:val="28"/>
          <w:szCs w:val="28"/>
        </w:rPr>
        <w:tab/>
        <w:t>Для того, чтобы привести к настоящей панике, стимул должен быть либо достаточно интенсивным, либо дл</w:t>
      </w:r>
      <w:r w:rsidRPr="00CF4B21">
        <w:rPr>
          <w:sz w:val="28"/>
          <w:szCs w:val="28"/>
        </w:rPr>
        <w:t>и</w:t>
      </w:r>
      <w:r w:rsidRPr="00CF4B21">
        <w:rPr>
          <w:sz w:val="28"/>
          <w:szCs w:val="28"/>
        </w:rPr>
        <w:t xml:space="preserve">тельным, либо повторяющимся (взрыв, </w:t>
      </w:r>
      <w:r w:rsidRPr="00CF4B21">
        <w:rPr>
          <w:sz w:val="28"/>
          <w:szCs w:val="28"/>
        </w:rPr>
        <w:lastRenderedPageBreak/>
        <w:t>сирена, серия гудков ит.п.). Он должен привлекать к себе сосредоточенное внимание и вызывать реакцию подчас неосознанного, животного страха. Первый этап реа</w:t>
      </w:r>
      <w:r w:rsidRPr="00CF4B21">
        <w:rPr>
          <w:sz w:val="28"/>
          <w:szCs w:val="28"/>
        </w:rPr>
        <w:t>к</w:t>
      </w:r>
      <w:r w:rsidRPr="00CF4B21">
        <w:rPr>
          <w:sz w:val="28"/>
          <w:szCs w:val="28"/>
        </w:rPr>
        <w:t>ции на такой стимул – потрясение, восприятие ситуации как кризисной и даже б</w:t>
      </w:r>
      <w:r w:rsidRPr="00CF4B21">
        <w:rPr>
          <w:sz w:val="28"/>
          <w:szCs w:val="28"/>
        </w:rPr>
        <w:t>е</w:t>
      </w:r>
      <w:r w:rsidRPr="00CF4B21">
        <w:rPr>
          <w:sz w:val="28"/>
          <w:szCs w:val="28"/>
        </w:rPr>
        <w:t>зысходной. Второй этап реакции – замешательство и индивидуальные беспорядочные попытки как-то понять произошедшее событие. Когда необходимость б</w:t>
      </w:r>
      <w:r w:rsidRPr="00CF4B21">
        <w:rPr>
          <w:sz w:val="28"/>
          <w:szCs w:val="28"/>
        </w:rPr>
        <w:t>ы</w:t>
      </w:r>
      <w:r w:rsidRPr="00CF4B21">
        <w:rPr>
          <w:sz w:val="28"/>
          <w:szCs w:val="28"/>
        </w:rPr>
        <w:t>строго понимания ситуации становится острой и требует немедленных действий, именно это ощущение остроты часто мешает логическому осмыслению происх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дящего и вызывает страх. Первоначально страх обычно сопровождается криком, плачем, двигательной ажитацией. Если этот страх не будет быстро п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давлен, то развивается третий этап. На этом этапе страх одних отражается другими, что в свою очередь еще больше усиливает страх первых. Завершается все это действиями, которые представл</w:t>
      </w:r>
      <w:r w:rsidRPr="00CF4B21">
        <w:rPr>
          <w:sz w:val="28"/>
          <w:szCs w:val="28"/>
        </w:rPr>
        <w:t>я</w:t>
      </w:r>
      <w:r w:rsidRPr="00CF4B21">
        <w:rPr>
          <w:sz w:val="28"/>
          <w:szCs w:val="28"/>
        </w:rPr>
        <w:t>ются людям, охваченным паникой, спасительными. Хотя на деле они могут совсем не вести к спасению: это этап «хватания за соломинку», и в итоге все равно оборачивающийся пан</w:t>
      </w:r>
      <w:r w:rsidRPr="00CF4B21">
        <w:rPr>
          <w:sz w:val="28"/>
          <w:szCs w:val="28"/>
        </w:rPr>
        <w:t>и</w:t>
      </w:r>
      <w:r w:rsidRPr="00CF4B21">
        <w:rPr>
          <w:sz w:val="28"/>
          <w:szCs w:val="28"/>
        </w:rPr>
        <w:t xml:space="preserve">ческим бегством. </w:t>
      </w:r>
    </w:p>
    <w:p w:rsidR="007A5609" w:rsidRPr="00CF4B21" w:rsidRDefault="007A5609" w:rsidP="007A5609">
      <w:pPr>
        <w:pStyle w:val="af"/>
        <w:spacing w:line="276" w:lineRule="auto"/>
        <w:jc w:val="both"/>
        <w:rPr>
          <w:sz w:val="28"/>
          <w:szCs w:val="28"/>
        </w:rPr>
      </w:pPr>
      <w:r w:rsidRPr="00CF4B21">
        <w:rPr>
          <w:b/>
          <w:sz w:val="28"/>
          <w:szCs w:val="28"/>
        </w:rPr>
        <w:t>Противодействовать панике</w:t>
      </w:r>
      <w:r w:rsidRPr="00CF4B21">
        <w:rPr>
          <w:sz w:val="28"/>
          <w:szCs w:val="28"/>
        </w:rPr>
        <w:t xml:space="preserve"> чрезвычайно трудно, справиться с этим может человек очень известный и ув</w:t>
      </w:r>
      <w:r w:rsidRPr="00CF4B21">
        <w:rPr>
          <w:sz w:val="28"/>
          <w:szCs w:val="28"/>
        </w:rPr>
        <w:t>а</w:t>
      </w:r>
      <w:r w:rsidRPr="00CF4B21">
        <w:rPr>
          <w:sz w:val="28"/>
          <w:szCs w:val="28"/>
        </w:rPr>
        <w:t>жаемый, придерживающийся твердой линии поведения, умеющий разговаривать с толпой и внушать уваж</w:t>
      </w:r>
      <w:r w:rsidRPr="00CF4B21">
        <w:rPr>
          <w:sz w:val="28"/>
          <w:szCs w:val="28"/>
        </w:rPr>
        <w:t>е</w:t>
      </w:r>
      <w:r w:rsidRPr="00CF4B21">
        <w:rPr>
          <w:sz w:val="28"/>
          <w:szCs w:val="28"/>
        </w:rPr>
        <w:t>ние. Средства борьбы с паникой разнообразны: это и убеждение (если есть время), категорический пр</w:t>
      </w:r>
      <w:r w:rsidRPr="00CF4B21">
        <w:rPr>
          <w:sz w:val="28"/>
          <w:szCs w:val="28"/>
        </w:rPr>
        <w:t>и</w:t>
      </w:r>
      <w:r w:rsidRPr="00CF4B21">
        <w:rPr>
          <w:sz w:val="28"/>
          <w:szCs w:val="28"/>
        </w:rPr>
        <w:t>каз, объяснение ложной опасности, использование силы, устранение (изоляция) наиболее злобных пан</w:t>
      </w:r>
      <w:r w:rsidRPr="00CF4B21">
        <w:rPr>
          <w:sz w:val="28"/>
          <w:szCs w:val="28"/>
        </w:rPr>
        <w:t>и</w:t>
      </w:r>
      <w:r w:rsidRPr="00CF4B21">
        <w:rPr>
          <w:sz w:val="28"/>
          <w:szCs w:val="28"/>
        </w:rPr>
        <w:t xml:space="preserve">керов. </w:t>
      </w:r>
      <w:r>
        <w:rPr>
          <w:sz w:val="28"/>
          <w:szCs w:val="28"/>
        </w:rPr>
        <w:t>О</w:t>
      </w:r>
      <w:r w:rsidRPr="00CF4B21">
        <w:rPr>
          <w:sz w:val="28"/>
          <w:szCs w:val="28"/>
        </w:rPr>
        <w:t>становить толпу, которая впадает в панику, знач</w:t>
      </w:r>
      <w:r w:rsidRPr="00CF4B21">
        <w:rPr>
          <w:sz w:val="28"/>
          <w:szCs w:val="28"/>
        </w:rPr>
        <w:t>и</w:t>
      </w:r>
      <w:r w:rsidRPr="00CF4B21">
        <w:rPr>
          <w:sz w:val="28"/>
          <w:szCs w:val="28"/>
        </w:rPr>
        <w:t>тельно легче при своевременной изоляции паникеров, а также уменьшая группу насколько это возможно; перег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раживать дорогу толпе, которая движется, гораздо труднее, так как сзади давят на идущих впер</w:t>
      </w:r>
      <w:r w:rsidRPr="00CF4B21">
        <w:rPr>
          <w:sz w:val="28"/>
          <w:szCs w:val="28"/>
        </w:rPr>
        <w:t>е</w:t>
      </w:r>
      <w:r w:rsidRPr="00CF4B21">
        <w:rPr>
          <w:sz w:val="28"/>
          <w:szCs w:val="28"/>
        </w:rPr>
        <w:t>ди. Когда страх становится постоянным состоянием, он превращается в подлость. Как преодолеть эти трудн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сти? Человек должен верить во что-то высшее, или в себя самого, или в правоту того, что он делает. Мотивация собственных поступков должна быть сильным импульсом, к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торый помогает преодолевать трудности. Опыт, предыдущие испытания, прожитая жизнь могут придать силы человеку. Для выживания необходимо быть всегда психологически подгото</w:t>
      </w:r>
      <w:r w:rsidRPr="00CF4B21">
        <w:rPr>
          <w:sz w:val="28"/>
          <w:szCs w:val="28"/>
        </w:rPr>
        <w:t>в</w:t>
      </w:r>
      <w:r w:rsidRPr="00CF4B21">
        <w:rPr>
          <w:sz w:val="28"/>
          <w:szCs w:val="28"/>
        </w:rPr>
        <w:t>ленным. Такой человек находится в лучших условиях, и с ним не случиться нич</w:t>
      </w:r>
      <w:r w:rsidRPr="00CF4B21">
        <w:rPr>
          <w:sz w:val="28"/>
          <w:szCs w:val="28"/>
        </w:rPr>
        <w:t>е</w:t>
      </w:r>
      <w:r w:rsidRPr="00CF4B21">
        <w:rPr>
          <w:sz w:val="28"/>
          <w:szCs w:val="28"/>
        </w:rPr>
        <w:t xml:space="preserve">го плохого. </w:t>
      </w:r>
    </w:p>
    <w:p w:rsidR="007A5609" w:rsidRPr="00CF4B21" w:rsidRDefault="007A5609" w:rsidP="007A5609">
      <w:pPr>
        <w:pStyle w:val="a9"/>
        <w:rPr>
          <w:szCs w:val="28"/>
        </w:rPr>
      </w:pPr>
      <w:r w:rsidRPr="00911454">
        <w:rPr>
          <w:szCs w:val="28"/>
          <w:u w:val="single"/>
        </w:rPr>
        <w:t>В чрезвычайной обстановке важно</w:t>
      </w:r>
      <w:r w:rsidRPr="00CF4B21">
        <w:rPr>
          <w:szCs w:val="28"/>
        </w:rPr>
        <w:t>, чтобы вы были в состоянии:</w:t>
      </w:r>
    </w:p>
    <w:p w:rsidR="007A5609" w:rsidRPr="00CF4B21" w:rsidRDefault="007A5609" w:rsidP="007A5609">
      <w:pPr>
        <w:pStyle w:val="a"/>
        <w:jc w:val="both"/>
      </w:pPr>
      <w:r w:rsidRPr="00CF4B21">
        <w:t>принимать быстрые решения;</w:t>
      </w:r>
    </w:p>
    <w:p w:rsidR="007A5609" w:rsidRPr="00CF4B21" w:rsidRDefault="007A5609" w:rsidP="007A5609">
      <w:pPr>
        <w:pStyle w:val="a"/>
        <w:jc w:val="both"/>
      </w:pPr>
      <w:r w:rsidRPr="00CF4B21">
        <w:t>уметь импровизировать;</w:t>
      </w:r>
    </w:p>
    <w:p w:rsidR="007A5609" w:rsidRPr="00CF4B21" w:rsidRDefault="007A5609" w:rsidP="007A5609">
      <w:pPr>
        <w:pStyle w:val="a"/>
        <w:jc w:val="both"/>
      </w:pPr>
      <w:r w:rsidRPr="00CF4B21">
        <w:t>постоянно и непрерывно контролировать самого себя;</w:t>
      </w:r>
    </w:p>
    <w:p w:rsidR="007A5609" w:rsidRPr="00CF4B21" w:rsidRDefault="007A5609" w:rsidP="007A5609">
      <w:pPr>
        <w:pStyle w:val="a"/>
        <w:jc w:val="both"/>
      </w:pPr>
      <w:r w:rsidRPr="00CF4B21">
        <w:t xml:space="preserve">уметь различать опасность; </w:t>
      </w:r>
    </w:p>
    <w:p w:rsidR="007A5609" w:rsidRPr="00CF4B21" w:rsidRDefault="007A5609" w:rsidP="007A5609">
      <w:pPr>
        <w:pStyle w:val="a"/>
        <w:jc w:val="both"/>
      </w:pPr>
      <w:r w:rsidRPr="00CF4B21">
        <w:t>уметь распознавать людей;</w:t>
      </w:r>
    </w:p>
    <w:p w:rsidR="007A5609" w:rsidRPr="00CF4B21" w:rsidRDefault="007A5609" w:rsidP="007A5609">
      <w:pPr>
        <w:pStyle w:val="a"/>
        <w:jc w:val="both"/>
      </w:pPr>
      <w:r w:rsidRPr="00CF4B21">
        <w:lastRenderedPageBreak/>
        <w:t>быть независимым и самостоятельным;</w:t>
      </w:r>
    </w:p>
    <w:p w:rsidR="007A5609" w:rsidRPr="00CF4B21" w:rsidRDefault="007A5609" w:rsidP="007A5609">
      <w:pPr>
        <w:pStyle w:val="a"/>
        <w:jc w:val="both"/>
      </w:pPr>
      <w:r w:rsidRPr="00CF4B21">
        <w:t>быть твердым и решительным, когда потребуется, но уметь подчиняться, если необходимо;</w:t>
      </w:r>
    </w:p>
    <w:p w:rsidR="007A5609" w:rsidRPr="00CF4B21" w:rsidRDefault="007A5609" w:rsidP="007A5609">
      <w:pPr>
        <w:pStyle w:val="a"/>
        <w:jc w:val="both"/>
      </w:pPr>
      <w:r w:rsidRPr="00CF4B21">
        <w:t>определять и знать свои возможности и не падать духом;</w:t>
      </w:r>
    </w:p>
    <w:p w:rsidR="007A5609" w:rsidRPr="00CF4B21" w:rsidRDefault="007A5609" w:rsidP="007A5609">
      <w:pPr>
        <w:pStyle w:val="a"/>
        <w:jc w:val="both"/>
      </w:pPr>
      <w:r w:rsidRPr="00CF4B21">
        <w:t xml:space="preserve">в любой ситуации пытаться найти выход. </w:t>
      </w:r>
    </w:p>
    <w:p w:rsidR="007A5609" w:rsidRPr="00CF4B21" w:rsidRDefault="007A5609" w:rsidP="007A5609">
      <w:pPr>
        <w:jc w:val="both"/>
        <w:rPr>
          <w:sz w:val="28"/>
          <w:szCs w:val="28"/>
        </w:rPr>
      </w:pPr>
      <w:r w:rsidRPr="00CF4B21">
        <w:rPr>
          <w:sz w:val="28"/>
          <w:szCs w:val="28"/>
        </w:rPr>
        <w:t xml:space="preserve">  </w:t>
      </w:r>
    </w:p>
    <w:p w:rsidR="007A5609" w:rsidRDefault="007A5609" w:rsidP="007A5609">
      <w:pPr>
        <w:pStyle w:val="af"/>
        <w:spacing w:line="276" w:lineRule="auto"/>
        <w:jc w:val="both"/>
        <w:rPr>
          <w:sz w:val="28"/>
          <w:szCs w:val="28"/>
        </w:rPr>
      </w:pPr>
      <w:r w:rsidRPr="00CF4B21">
        <w:rPr>
          <w:sz w:val="28"/>
          <w:szCs w:val="28"/>
        </w:rPr>
        <w:t>Никогда не сдавайтесь, ставка в игре очень высока, чтобы уступить, не испр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бовав все возможные средства.</w:t>
      </w:r>
    </w:p>
    <w:p w:rsidR="007A5609" w:rsidRDefault="007A5609" w:rsidP="007A5609">
      <w:pPr>
        <w:ind w:firstLine="340"/>
        <w:jc w:val="both"/>
        <w:rPr>
          <w:rStyle w:val="af1"/>
          <w:b/>
          <w:sz w:val="28"/>
          <w:szCs w:val="28"/>
        </w:rPr>
      </w:pPr>
      <w:r w:rsidRPr="00CF4B21">
        <w:rPr>
          <w:rStyle w:val="af1"/>
          <w:b/>
          <w:sz w:val="28"/>
          <w:szCs w:val="28"/>
        </w:rPr>
        <w:t>Что делать, если Вы подверглись воздействию стресса</w:t>
      </w:r>
    </w:p>
    <w:p w:rsidR="007A5609" w:rsidRPr="00CF4B21" w:rsidRDefault="007A5609" w:rsidP="007A5609">
      <w:pPr>
        <w:ind w:firstLine="340"/>
        <w:jc w:val="both"/>
        <w:rPr>
          <w:rStyle w:val="af1"/>
          <w:b/>
          <w:sz w:val="28"/>
          <w:szCs w:val="28"/>
        </w:rPr>
      </w:pPr>
      <w:r w:rsidRPr="00CF4B21">
        <w:rPr>
          <w:rStyle w:val="af1"/>
          <w:b/>
          <w:sz w:val="28"/>
          <w:szCs w:val="28"/>
        </w:rPr>
        <w:t xml:space="preserve"> </w:t>
      </w:r>
    </w:p>
    <w:p w:rsidR="007A5609" w:rsidRPr="00CF4B21" w:rsidRDefault="007A5609" w:rsidP="007A5609">
      <w:pPr>
        <w:spacing w:line="276" w:lineRule="auto"/>
        <w:jc w:val="both"/>
        <w:rPr>
          <w:sz w:val="28"/>
          <w:szCs w:val="28"/>
        </w:rPr>
      </w:pPr>
      <w:r w:rsidRPr="00CF4B21">
        <w:rPr>
          <w:sz w:val="28"/>
          <w:szCs w:val="28"/>
        </w:rPr>
        <w:tab/>
        <w:t>В наше непростое время необходимо знать, как оказывать помощь при эмоциональных потрясениях. Необх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димо установить эмоциональный контакт с человеком, которому вы хотите помочь. Принесите ему чашку чая, п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пытайтесь разговорить, а когда он начнет отвечать, слушайте, не перебивая. И обязательно п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советуйте изложить на бумаге то, что беспокоит, взглянуть на текст "взглядом п</w:t>
      </w:r>
      <w:r w:rsidRPr="00CF4B21">
        <w:rPr>
          <w:sz w:val="28"/>
          <w:szCs w:val="28"/>
        </w:rPr>
        <w:t>о</w:t>
      </w:r>
      <w:r w:rsidRPr="00CF4B21">
        <w:rPr>
          <w:sz w:val="28"/>
          <w:szCs w:val="28"/>
        </w:rPr>
        <w:t>стороннего", а затем собственноручно уничтожить. Форма и последовательность изложения значения не имеют. Важно писать</w:t>
      </w:r>
      <w:r>
        <w:rPr>
          <w:sz w:val="28"/>
          <w:szCs w:val="28"/>
        </w:rPr>
        <w:t>,</w:t>
      </w:r>
      <w:r w:rsidRPr="00CF4B21">
        <w:rPr>
          <w:sz w:val="28"/>
          <w:szCs w:val="28"/>
        </w:rPr>
        <w:t xml:space="preserve"> не отр</w:t>
      </w:r>
      <w:r w:rsidRPr="00CF4B21">
        <w:rPr>
          <w:sz w:val="28"/>
          <w:szCs w:val="28"/>
        </w:rPr>
        <w:t>ы</w:t>
      </w:r>
      <w:r w:rsidRPr="00CF4B21">
        <w:rPr>
          <w:sz w:val="28"/>
          <w:szCs w:val="28"/>
        </w:rPr>
        <w:t>ваясь и как можно полнее. Ни в коем случае не предлагайте и не употребляйте в качестве "лекарства" алкоголь и наркотики. Они лишают вас контроля над собой и часто приводят к ист</w:t>
      </w:r>
      <w:r w:rsidRPr="00CF4B21">
        <w:rPr>
          <w:sz w:val="28"/>
          <w:szCs w:val="28"/>
        </w:rPr>
        <w:t>е</w:t>
      </w:r>
      <w:r w:rsidRPr="00CF4B21">
        <w:rPr>
          <w:sz w:val="28"/>
          <w:szCs w:val="28"/>
        </w:rPr>
        <w:t>рике или самоубийству.</w:t>
      </w:r>
    </w:p>
    <w:p w:rsidR="007A5609" w:rsidRPr="00CF4B21" w:rsidRDefault="007A5609" w:rsidP="007A5609">
      <w:pPr>
        <w:spacing w:line="276" w:lineRule="auto"/>
        <w:jc w:val="both"/>
        <w:rPr>
          <w:sz w:val="28"/>
          <w:szCs w:val="28"/>
        </w:rPr>
      </w:pPr>
      <w:r w:rsidRPr="00CF4B21">
        <w:rPr>
          <w:sz w:val="28"/>
          <w:szCs w:val="28"/>
        </w:rPr>
        <w:tab/>
        <w:t>Оказавшись в состоянии стресса или помогая другому человеку, стоит иметь под рукой номер "Телефона дов</w:t>
      </w:r>
      <w:r w:rsidRPr="00CF4B21">
        <w:rPr>
          <w:sz w:val="28"/>
          <w:szCs w:val="28"/>
        </w:rPr>
        <w:t>е</w:t>
      </w:r>
      <w:r w:rsidRPr="00CF4B21">
        <w:rPr>
          <w:sz w:val="28"/>
          <w:szCs w:val="28"/>
        </w:rPr>
        <w:t>рия".</w:t>
      </w:r>
    </w:p>
    <w:p w:rsidR="007A5609" w:rsidRPr="00CF4B21" w:rsidRDefault="007A5609" w:rsidP="007A5609">
      <w:pPr>
        <w:rPr>
          <w:sz w:val="28"/>
          <w:szCs w:val="28"/>
        </w:rPr>
      </w:pPr>
    </w:p>
    <w:p w:rsidR="007A5609" w:rsidRDefault="007A5609" w:rsidP="007A5609">
      <w:pPr>
        <w:rPr>
          <w:sz w:val="28"/>
          <w:szCs w:val="28"/>
        </w:rPr>
      </w:pPr>
    </w:p>
    <w:p w:rsidR="007A5609" w:rsidRDefault="007A5609" w:rsidP="007A5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Провела:</w:t>
      </w:r>
    </w:p>
    <w:p w:rsidR="007A5609" w:rsidRDefault="007A5609" w:rsidP="007A5609">
      <w:pPr>
        <w:rPr>
          <w:sz w:val="28"/>
          <w:szCs w:val="28"/>
        </w:rPr>
      </w:pPr>
    </w:p>
    <w:p w:rsidR="007A5609" w:rsidRDefault="007A5609" w:rsidP="007A5609">
      <w:pPr>
        <w:rPr>
          <w:sz w:val="28"/>
          <w:szCs w:val="28"/>
        </w:rPr>
      </w:pPr>
    </w:p>
    <w:p w:rsidR="007A5609" w:rsidRDefault="007A5609" w:rsidP="007A5609">
      <w:pPr>
        <w:rPr>
          <w:sz w:val="28"/>
          <w:szCs w:val="28"/>
        </w:rPr>
      </w:pPr>
    </w:p>
    <w:p w:rsidR="007A5609" w:rsidRDefault="007A5609" w:rsidP="007A5609">
      <w:pPr>
        <w:rPr>
          <w:sz w:val="28"/>
          <w:szCs w:val="28"/>
        </w:rPr>
      </w:pPr>
    </w:p>
    <w:p w:rsidR="007A5609" w:rsidRDefault="007A5609" w:rsidP="007A5609">
      <w:pPr>
        <w:rPr>
          <w:sz w:val="28"/>
          <w:szCs w:val="28"/>
        </w:rPr>
      </w:pPr>
    </w:p>
    <w:p w:rsidR="007A5609" w:rsidRPr="00FA305A" w:rsidRDefault="007A5609" w:rsidP="007A5609"/>
    <w:p w:rsidR="007A5609" w:rsidRDefault="007A5609" w:rsidP="007A5609"/>
    <w:p w:rsidR="004959CD" w:rsidRDefault="004959CD" w:rsidP="004959CD">
      <w:pPr>
        <w:jc w:val="both"/>
        <w:rPr>
          <w:color w:val="02050A"/>
          <w:sz w:val="28"/>
          <w:szCs w:val="28"/>
        </w:rPr>
      </w:pPr>
    </w:p>
    <w:p w:rsidR="003503C9" w:rsidRDefault="003503C9">
      <w:pPr>
        <w:jc w:val="center"/>
        <w:rPr>
          <w:sz w:val="28"/>
        </w:rPr>
      </w:pPr>
    </w:p>
    <w:p w:rsidR="006B5486" w:rsidRDefault="003503C9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</w:t>
      </w:r>
    </w:p>
    <w:p w:rsidR="006B5486" w:rsidRDefault="006B5486">
      <w:pPr>
        <w:jc w:val="both"/>
        <w:rPr>
          <w:rFonts w:ascii="Times New Roman CYR" w:hAnsi="Times New Roman CYR"/>
          <w:sz w:val="28"/>
        </w:rPr>
      </w:pPr>
    </w:p>
    <w:p w:rsidR="00B00D74" w:rsidRDefault="006B5486" w:rsidP="007A5609">
      <w:pPr>
        <w:jc w:val="righ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                                                                                            </w:t>
      </w:r>
    </w:p>
    <w:p w:rsidR="00B00D74" w:rsidRDefault="00B00D74" w:rsidP="00B00D74">
      <w:pPr>
        <w:jc w:val="right"/>
        <w:rPr>
          <w:rFonts w:ascii="Times New Roman CYR" w:hAnsi="Times New Roman CYR"/>
          <w:sz w:val="28"/>
        </w:rPr>
      </w:pPr>
    </w:p>
    <w:p w:rsidR="00B00D74" w:rsidRDefault="00B00D74">
      <w:pPr>
        <w:jc w:val="both"/>
        <w:rPr>
          <w:rFonts w:ascii="Times New Roman CYR" w:hAnsi="Times New Roman CYR"/>
          <w:sz w:val="28"/>
        </w:rPr>
      </w:pPr>
    </w:p>
    <w:p w:rsidR="008926C5" w:rsidRDefault="008926C5">
      <w:pPr>
        <w:jc w:val="both"/>
        <w:rPr>
          <w:rFonts w:ascii="Times New Roman CYR" w:hAnsi="Times New Roman CYR"/>
          <w:sz w:val="28"/>
        </w:rPr>
      </w:pPr>
    </w:p>
    <w:p w:rsidR="006B5486" w:rsidRDefault="006B5486" w:rsidP="006B5486"/>
    <w:sectPr w:rsidR="006B5486" w:rsidSect="00101ADC">
      <w:headerReference w:type="even" r:id="rId8"/>
      <w:headerReference w:type="default" r:id="rId9"/>
      <w:footerReference w:type="default" r:id="rId10"/>
      <w:pgSz w:w="11907" w:h="16840" w:code="9"/>
      <w:pgMar w:top="1134" w:right="9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41" w:rsidRDefault="000F3041">
      <w:r>
        <w:separator/>
      </w:r>
    </w:p>
  </w:endnote>
  <w:endnote w:type="continuationSeparator" w:id="0">
    <w:p w:rsidR="000F3041" w:rsidRDefault="000F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ADC" w:rsidRDefault="00101AD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610DA">
      <w:rPr>
        <w:noProof/>
      </w:rPr>
      <w:t>2</w:t>
    </w:r>
    <w:r>
      <w:fldChar w:fldCharType="end"/>
    </w:r>
  </w:p>
  <w:p w:rsidR="00101ADC" w:rsidRDefault="00101A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41" w:rsidRDefault="000F3041">
      <w:r>
        <w:separator/>
      </w:r>
    </w:p>
  </w:footnote>
  <w:footnote w:type="continuationSeparator" w:id="0">
    <w:p w:rsidR="000F3041" w:rsidRDefault="000F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86" w:rsidRDefault="006B5486" w:rsidP="00393E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5486" w:rsidRDefault="006B54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ADC" w:rsidRDefault="00101ADC">
    <w:pPr>
      <w:pStyle w:val="a4"/>
    </w:pPr>
  </w:p>
  <w:p w:rsidR="003503C9" w:rsidRPr="00101ADC" w:rsidRDefault="003503C9" w:rsidP="00101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A30C9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94F40"/>
    <w:multiLevelType w:val="hybridMultilevel"/>
    <w:tmpl w:val="0D3AD670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BD0"/>
    <w:multiLevelType w:val="hybridMultilevel"/>
    <w:tmpl w:val="11E84B6E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2A82"/>
    <w:multiLevelType w:val="hybridMultilevel"/>
    <w:tmpl w:val="CA966A84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0645"/>
    <w:multiLevelType w:val="hybridMultilevel"/>
    <w:tmpl w:val="64BAAF56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3942"/>
    <w:multiLevelType w:val="hybridMultilevel"/>
    <w:tmpl w:val="BD329B9A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662C"/>
    <w:multiLevelType w:val="hybridMultilevel"/>
    <w:tmpl w:val="EF9253FA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02A0"/>
    <w:multiLevelType w:val="singleLevel"/>
    <w:tmpl w:val="6218B000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8" w15:restartNumberingAfterBreak="0">
    <w:nsid w:val="386E127E"/>
    <w:multiLevelType w:val="hybridMultilevel"/>
    <w:tmpl w:val="5BD46178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02ACE"/>
    <w:multiLevelType w:val="hybridMultilevel"/>
    <w:tmpl w:val="37CCF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FA495D"/>
    <w:multiLevelType w:val="hybridMultilevel"/>
    <w:tmpl w:val="E3DAD59A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5656D"/>
    <w:multiLevelType w:val="hybridMultilevel"/>
    <w:tmpl w:val="A9FCAE1C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54B1D"/>
    <w:multiLevelType w:val="hybridMultilevel"/>
    <w:tmpl w:val="9C666194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96E2A"/>
    <w:multiLevelType w:val="hybridMultilevel"/>
    <w:tmpl w:val="31F0303E"/>
    <w:lvl w:ilvl="0" w:tplc="E650488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921F76"/>
    <w:multiLevelType w:val="hybridMultilevel"/>
    <w:tmpl w:val="2EFAB1D4"/>
    <w:lvl w:ilvl="0" w:tplc="E650488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3B7190"/>
    <w:multiLevelType w:val="hybridMultilevel"/>
    <w:tmpl w:val="C1C2A5F2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67CD5"/>
    <w:multiLevelType w:val="hybridMultilevel"/>
    <w:tmpl w:val="79227A08"/>
    <w:lvl w:ilvl="0" w:tplc="52DC5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14ADC"/>
    <w:multiLevelType w:val="singleLevel"/>
    <w:tmpl w:val="6218B000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18" w15:restartNumberingAfterBreak="0">
    <w:nsid w:val="7627194E"/>
    <w:multiLevelType w:val="hybridMultilevel"/>
    <w:tmpl w:val="FBEAC3FC"/>
    <w:lvl w:ilvl="0" w:tplc="E65048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D03D2"/>
    <w:multiLevelType w:val="hybridMultilevel"/>
    <w:tmpl w:val="8D0CAAA4"/>
    <w:lvl w:ilvl="0" w:tplc="E65048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9"/>
  </w:num>
  <w:num w:numId="8">
    <w:abstractNumId w:val="10"/>
  </w:num>
  <w:num w:numId="9">
    <w:abstractNumId w:val="5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11"/>
  </w:num>
  <w:num w:numId="15">
    <w:abstractNumId w:val="6"/>
  </w:num>
  <w:num w:numId="16">
    <w:abstractNumId w:val="4"/>
  </w:num>
  <w:num w:numId="17">
    <w:abstractNumId w:val="15"/>
  </w:num>
  <w:num w:numId="18">
    <w:abstractNumId w:val="8"/>
  </w:num>
  <w:num w:numId="19">
    <w:abstractNumId w:val="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91"/>
    <w:rsid w:val="000F3041"/>
    <w:rsid w:val="00101ADC"/>
    <w:rsid w:val="00130387"/>
    <w:rsid w:val="00191CF4"/>
    <w:rsid w:val="001E2E28"/>
    <w:rsid w:val="00214632"/>
    <w:rsid w:val="002A0298"/>
    <w:rsid w:val="002D6F3C"/>
    <w:rsid w:val="003448D6"/>
    <w:rsid w:val="003503C9"/>
    <w:rsid w:val="003610DA"/>
    <w:rsid w:val="0039271E"/>
    <w:rsid w:val="00393E61"/>
    <w:rsid w:val="0046787C"/>
    <w:rsid w:val="004959CD"/>
    <w:rsid w:val="004C1515"/>
    <w:rsid w:val="00564590"/>
    <w:rsid w:val="005D6A99"/>
    <w:rsid w:val="006B5486"/>
    <w:rsid w:val="00734D91"/>
    <w:rsid w:val="00793256"/>
    <w:rsid w:val="00797757"/>
    <w:rsid w:val="007A5609"/>
    <w:rsid w:val="008344E1"/>
    <w:rsid w:val="00882793"/>
    <w:rsid w:val="008926C5"/>
    <w:rsid w:val="008B7870"/>
    <w:rsid w:val="009633C6"/>
    <w:rsid w:val="009B457E"/>
    <w:rsid w:val="00A143ED"/>
    <w:rsid w:val="00A8420A"/>
    <w:rsid w:val="00AF02FB"/>
    <w:rsid w:val="00B00D74"/>
    <w:rsid w:val="00BA3D32"/>
    <w:rsid w:val="00CB1427"/>
    <w:rsid w:val="00CC3CF6"/>
    <w:rsid w:val="00CD1AD5"/>
    <w:rsid w:val="00D024E2"/>
    <w:rsid w:val="00D23FA9"/>
    <w:rsid w:val="00DB077B"/>
    <w:rsid w:val="00DD5F0F"/>
    <w:rsid w:val="00F21BCB"/>
    <w:rsid w:val="00F42B74"/>
    <w:rsid w:val="00F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CB23B-4226-4985-BCED-4ACA64D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Times New Roman CYR" w:hAnsi="Times New Roman CYR"/>
      <w:b/>
      <w:sz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qFormat/>
    <w:pPr>
      <w:keepNext/>
      <w:ind w:firstLine="1418"/>
      <w:jc w:val="center"/>
      <w:outlineLvl w:val="2"/>
    </w:pPr>
    <w:rPr>
      <w:sz w:val="32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9">
    <w:name w:val="heading 9"/>
    <w:basedOn w:val="a0"/>
    <w:next w:val="a0"/>
    <w:qFormat/>
    <w:rsid w:val="006B54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link w:val="a8"/>
    <w:pPr>
      <w:jc w:val="both"/>
    </w:pPr>
    <w:rPr>
      <w:b/>
      <w:sz w:val="28"/>
      <w:lang w:val="x-none" w:eastAsia="x-none"/>
    </w:rPr>
  </w:style>
  <w:style w:type="paragraph" w:customStyle="1" w:styleId="BodyText2">
    <w:name w:val="Body Text 2"/>
    <w:basedOn w:val="a0"/>
    <w:pPr>
      <w:jc w:val="center"/>
    </w:pPr>
    <w:rPr>
      <w:b/>
      <w:sz w:val="28"/>
    </w:rPr>
  </w:style>
  <w:style w:type="paragraph" w:customStyle="1" w:styleId="BodyText20">
    <w:name w:val="Body Text 2"/>
    <w:basedOn w:val="a0"/>
    <w:pPr>
      <w:ind w:left="720" w:firstLine="720"/>
      <w:jc w:val="both"/>
    </w:pPr>
    <w:rPr>
      <w:sz w:val="28"/>
    </w:rPr>
  </w:style>
  <w:style w:type="paragraph" w:customStyle="1" w:styleId="BodyText3">
    <w:name w:val="Body Text 3"/>
    <w:basedOn w:val="a0"/>
    <w:rPr>
      <w:sz w:val="28"/>
    </w:rPr>
  </w:style>
  <w:style w:type="paragraph" w:styleId="a9">
    <w:name w:val="Body Text Indent"/>
    <w:basedOn w:val="a0"/>
    <w:pPr>
      <w:widowControl w:val="0"/>
      <w:jc w:val="both"/>
    </w:pPr>
    <w:rPr>
      <w:snapToGrid w:val="0"/>
      <w:sz w:val="28"/>
    </w:rPr>
  </w:style>
  <w:style w:type="paragraph" w:styleId="aa">
    <w:name w:val="caption"/>
    <w:basedOn w:val="a0"/>
    <w:next w:val="a0"/>
    <w:qFormat/>
    <w:rPr>
      <w:b/>
      <w:sz w:val="24"/>
    </w:rPr>
  </w:style>
  <w:style w:type="paragraph" w:styleId="ab">
    <w:name w:val="footer"/>
    <w:basedOn w:val="a0"/>
    <w:link w:val="ac"/>
    <w:uiPriority w:val="99"/>
    <w:rsid w:val="00892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01ADC"/>
  </w:style>
  <w:style w:type="character" w:customStyle="1" w:styleId="a5">
    <w:name w:val="Верхний колонтитул Знак"/>
    <w:link w:val="a4"/>
    <w:uiPriority w:val="99"/>
    <w:rsid w:val="00101ADC"/>
  </w:style>
  <w:style w:type="paragraph" w:styleId="ad">
    <w:name w:val="Balloon Text"/>
    <w:basedOn w:val="a0"/>
    <w:link w:val="ae"/>
    <w:rsid w:val="00101AD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01ADC"/>
    <w:rPr>
      <w:rFonts w:ascii="Tahoma" w:hAnsi="Tahoma" w:cs="Tahoma"/>
      <w:sz w:val="16"/>
      <w:szCs w:val="16"/>
    </w:rPr>
  </w:style>
  <w:style w:type="paragraph" w:styleId="af">
    <w:name w:val="Body Text First Indent"/>
    <w:basedOn w:val="a7"/>
    <w:link w:val="af0"/>
    <w:rsid w:val="007A5609"/>
    <w:pPr>
      <w:spacing w:after="120"/>
      <w:ind w:firstLine="210"/>
      <w:jc w:val="left"/>
    </w:pPr>
    <w:rPr>
      <w:b w:val="0"/>
      <w:sz w:val="24"/>
      <w:szCs w:val="24"/>
    </w:rPr>
  </w:style>
  <w:style w:type="character" w:customStyle="1" w:styleId="a8">
    <w:name w:val="Основной текст Знак"/>
    <w:link w:val="a7"/>
    <w:rsid w:val="007A5609"/>
    <w:rPr>
      <w:b/>
      <w:sz w:val="28"/>
    </w:rPr>
  </w:style>
  <w:style w:type="character" w:customStyle="1" w:styleId="af0">
    <w:name w:val="Красная строка Знак"/>
    <w:link w:val="af"/>
    <w:rsid w:val="007A5609"/>
    <w:rPr>
      <w:b w:val="0"/>
      <w:sz w:val="24"/>
      <w:szCs w:val="24"/>
    </w:rPr>
  </w:style>
  <w:style w:type="character" w:styleId="af1">
    <w:name w:val="Emphasis"/>
    <w:qFormat/>
    <w:rsid w:val="007A5609"/>
    <w:rPr>
      <w:i/>
    </w:rPr>
  </w:style>
  <w:style w:type="paragraph" w:styleId="a">
    <w:name w:val="List Bullet"/>
    <w:basedOn w:val="a0"/>
    <w:rsid w:val="007A5609"/>
    <w:pPr>
      <w:numPr>
        <w:numId w:val="21"/>
      </w:numPr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5457-1F13-4A8C-AAA6-08405868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424  Учебно - методический центр по ГОЧС</vt:lpstr>
    </vt:vector>
  </TitlesOfParts>
  <Company>Администрация г.Северска</Company>
  <LinksUpToDate>false</LinksUpToDate>
  <CharactersWithSpaces>28138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424  Учебно - методический центр по ГОЧС</dc:title>
  <dc:subject/>
  <dc:creator>Гонилов</dc:creator>
  <cp:keywords/>
  <cp:lastModifiedBy>graphics</cp:lastModifiedBy>
  <cp:revision>3</cp:revision>
  <cp:lastPrinted>2018-02-21T15:29:00Z</cp:lastPrinted>
  <dcterms:created xsi:type="dcterms:W3CDTF">2020-10-08T03:03:00Z</dcterms:created>
  <dcterms:modified xsi:type="dcterms:W3CDTF">2020-10-08T03:03:00Z</dcterms:modified>
</cp:coreProperties>
</file>